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80" w:rsidRPr="00657EBD" w:rsidRDefault="006D2B80" w:rsidP="006D2B80">
      <w:pPr>
        <w:jc w:val="center"/>
        <w:rPr>
          <w:b/>
          <w:sz w:val="40"/>
          <w:szCs w:val="32"/>
        </w:rPr>
      </w:pPr>
      <w:r w:rsidRPr="00657EBD">
        <w:rPr>
          <w:rFonts w:hint="eastAsia"/>
          <w:b/>
          <w:sz w:val="40"/>
          <w:szCs w:val="32"/>
        </w:rPr>
        <w:t>高值</w:t>
      </w:r>
      <w:r w:rsidRPr="00657EBD">
        <w:rPr>
          <w:b/>
          <w:sz w:val="40"/>
          <w:szCs w:val="32"/>
        </w:rPr>
        <w:t>材料管理</w:t>
      </w:r>
      <w:r w:rsidRPr="00657EBD">
        <w:rPr>
          <w:rFonts w:hint="eastAsia"/>
          <w:b/>
          <w:sz w:val="40"/>
          <w:szCs w:val="32"/>
        </w:rPr>
        <w:t>实施</w:t>
      </w:r>
      <w:r w:rsidRPr="00657EBD">
        <w:rPr>
          <w:b/>
          <w:sz w:val="40"/>
          <w:szCs w:val="32"/>
        </w:rPr>
        <w:t>细则</w:t>
      </w:r>
    </w:p>
    <w:p w:rsidR="006D2B80" w:rsidRDefault="006D2B80" w:rsidP="006D2B8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D2B80" w:rsidRPr="006C6B1A" w:rsidRDefault="006D2B80" w:rsidP="006D2B8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C6B1A">
        <w:rPr>
          <w:rFonts w:ascii="仿宋_GB2312" w:eastAsia="仿宋_GB2312" w:hAnsi="宋体" w:hint="eastAsia"/>
          <w:sz w:val="32"/>
          <w:szCs w:val="32"/>
        </w:rPr>
        <w:t>为</w:t>
      </w:r>
      <w:r w:rsidRPr="006C6B1A">
        <w:rPr>
          <w:rFonts w:ascii="仿宋_GB2312" w:eastAsia="仿宋_GB2312" w:hAnsi="宋体"/>
          <w:sz w:val="32"/>
          <w:szCs w:val="32"/>
        </w:rPr>
        <w:t>规范高值材料管理，</w:t>
      </w:r>
      <w:r>
        <w:rPr>
          <w:rFonts w:ascii="仿宋_GB2312" w:eastAsia="仿宋_GB2312" w:hAnsi="宋体" w:hint="eastAsia"/>
          <w:sz w:val="32"/>
          <w:szCs w:val="32"/>
        </w:rPr>
        <w:t>落实</w:t>
      </w:r>
      <w:r>
        <w:rPr>
          <w:rFonts w:ascii="仿宋_GB2312" w:eastAsia="仿宋_GB2312" w:hAnsi="宋体"/>
          <w:sz w:val="32"/>
          <w:szCs w:val="32"/>
        </w:rPr>
        <w:t>各级单位管理责任，</w:t>
      </w:r>
      <w:r>
        <w:rPr>
          <w:rFonts w:ascii="仿宋_GB2312" w:eastAsia="仿宋_GB2312" w:hAnsi="宋体" w:hint="eastAsia"/>
          <w:sz w:val="32"/>
          <w:szCs w:val="32"/>
        </w:rPr>
        <w:t>同时</w:t>
      </w:r>
      <w:r w:rsidRPr="006C6B1A">
        <w:rPr>
          <w:rFonts w:ascii="仿宋_GB2312" w:eastAsia="仿宋_GB2312" w:hAnsi="宋体"/>
          <w:sz w:val="32"/>
          <w:szCs w:val="32"/>
        </w:rPr>
        <w:t>结合</w:t>
      </w:r>
      <w:r w:rsidRPr="006C6B1A">
        <w:rPr>
          <w:rFonts w:ascii="仿宋_GB2312" w:eastAsia="仿宋_GB2312" w:hAnsi="宋体" w:hint="eastAsia"/>
          <w:sz w:val="32"/>
          <w:szCs w:val="32"/>
        </w:rPr>
        <w:t>国家</w:t>
      </w:r>
      <w:r w:rsidRPr="006C6B1A">
        <w:rPr>
          <w:rFonts w:ascii="仿宋_GB2312" w:eastAsia="仿宋_GB2312" w:hAnsi="宋体"/>
          <w:sz w:val="32"/>
          <w:szCs w:val="32"/>
        </w:rPr>
        <w:t>“</w:t>
      </w:r>
      <w:r w:rsidRPr="006C6B1A">
        <w:rPr>
          <w:rFonts w:ascii="仿宋_GB2312" w:eastAsia="仿宋_GB2312" w:hAnsi="宋体" w:hint="eastAsia"/>
          <w:sz w:val="32"/>
          <w:szCs w:val="32"/>
        </w:rPr>
        <w:t>放管服</w:t>
      </w:r>
      <w:r w:rsidRPr="006C6B1A"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要求</w:t>
      </w:r>
      <w:r w:rsidRPr="006C6B1A">
        <w:rPr>
          <w:rFonts w:ascii="仿宋_GB2312" w:eastAsia="仿宋_GB2312" w:hAnsi="宋体" w:hint="eastAsia"/>
          <w:sz w:val="32"/>
          <w:szCs w:val="32"/>
        </w:rPr>
        <w:t>，</w:t>
      </w:r>
      <w:r w:rsidRPr="006C6B1A">
        <w:rPr>
          <w:rFonts w:ascii="仿宋_GB2312" w:eastAsia="仿宋_GB2312" w:hAnsi="宋体"/>
          <w:sz w:val="32"/>
          <w:szCs w:val="32"/>
        </w:rPr>
        <w:t>简化</w:t>
      </w:r>
      <w:r w:rsidR="00722448">
        <w:rPr>
          <w:rFonts w:ascii="仿宋_GB2312" w:eastAsia="仿宋_GB2312" w:hAnsi="宋体" w:hint="eastAsia"/>
          <w:sz w:val="32"/>
          <w:szCs w:val="32"/>
        </w:rPr>
        <w:t>工作</w:t>
      </w:r>
      <w:r w:rsidRPr="006C6B1A">
        <w:rPr>
          <w:rFonts w:ascii="仿宋_GB2312" w:eastAsia="仿宋_GB2312" w:hAnsi="宋体"/>
          <w:sz w:val="32"/>
          <w:szCs w:val="32"/>
        </w:rPr>
        <w:t>流程</w:t>
      </w:r>
      <w:r w:rsidRPr="006C6B1A">
        <w:rPr>
          <w:rFonts w:ascii="仿宋_GB2312" w:eastAsia="仿宋_GB2312" w:hAnsi="宋体" w:hint="eastAsia"/>
          <w:sz w:val="32"/>
          <w:szCs w:val="32"/>
        </w:rPr>
        <w:t>，切实</w:t>
      </w:r>
      <w:r w:rsidR="00722448" w:rsidRPr="006C6B1A">
        <w:rPr>
          <w:rFonts w:ascii="仿宋_GB2312" w:eastAsia="仿宋_GB2312" w:hAnsi="宋体" w:hint="eastAsia"/>
          <w:sz w:val="32"/>
          <w:szCs w:val="32"/>
        </w:rPr>
        <w:t>做</w:t>
      </w:r>
      <w:r w:rsidR="00722448">
        <w:rPr>
          <w:rFonts w:ascii="仿宋_GB2312" w:eastAsia="仿宋_GB2312" w:hAnsi="宋体" w:hint="eastAsia"/>
          <w:sz w:val="32"/>
          <w:szCs w:val="32"/>
        </w:rPr>
        <w:t>到放</w:t>
      </w:r>
      <w:r w:rsidR="00722448">
        <w:rPr>
          <w:rFonts w:ascii="仿宋_GB2312" w:eastAsia="仿宋_GB2312" w:hAnsi="宋体"/>
          <w:sz w:val="32"/>
          <w:szCs w:val="32"/>
        </w:rPr>
        <w:t>管结合、优化</w:t>
      </w:r>
      <w:r w:rsidR="00722448">
        <w:rPr>
          <w:rFonts w:ascii="仿宋_GB2312" w:eastAsia="仿宋_GB2312" w:hAnsi="宋体" w:hint="eastAsia"/>
          <w:sz w:val="32"/>
          <w:szCs w:val="32"/>
        </w:rPr>
        <w:t>服务</w:t>
      </w:r>
      <w:r w:rsidRPr="006C6B1A">
        <w:rPr>
          <w:rFonts w:ascii="仿宋_GB2312" w:eastAsia="仿宋_GB2312" w:hAnsi="宋体"/>
          <w:sz w:val="32"/>
          <w:szCs w:val="32"/>
        </w:rPr>
        <w:t>，</w:t>
      </w:r>
      <w:r w:rsidRPr="006C6B1A">
        <w:rPr>
          <w:rFonts w:ascii="仿宋_GB2312" w:eastAsia="仿宋_GB2312" w:hAnsi="宋体" w:hint="eastAsia"/>
          <w:sz w:val="32"/>
          <w:szCs w:val="32"/>
        </w:rPr>
        <w:t>根据</w:t>
      </w:r>
      <w:r w:rsidRPr="006C6B1A">
        <w:rPr>
          <w:rFonts w:ascii="仿宋_GB2312" w:eastAsia="仿宋_GB2312" w:hAnsi="宋体"/>
          <w:sz w:val="32"/>
          <w:szCs w:val="32"/>
        </w:rPr>
        <w:t>《西安交通大学低值耐用品及材料管理办法》（西交实〔2015〕52号）</w:t>
      </w:r>
      <w:r>
        <w:rPr>
          <w:rFonts w:ascii="仿宋_GB2312" w:eastAsia="仿宋_GB2312" w:hAnsi="宋体" w:hint="eastAsia"/>
          <w:sz w:val="32"/>
          <w:szCs w:val="32"/>
        </w:rPr>
        <w:t>要求</w:t>
      </w:r>
      <w:r w:rsidRPr="006C6B1A">
        <w:rPr>
          <w:rFonts w:ascii="仿宋_GB2312" w:eastAsia="仿宋_GB2312" w:hAnsi="宋体" w:hint="eastAsia"/>
          <w:sz w:val="32"/>
          <w:szCs w:val="32"/>
        </w:rPr>
        <w:t>，制订</w:t>
      </w:r>
      <w:r w:rsidRPr="006C6B1A">
        <w:rPr>
          <w:rFonts w:ascii="仿宋_GB2312" w:eastAsia="仿宋_GB2312" w:hAnsi="宋体"/>
          <w:sz w:val="32"/>
          <w:szCs w:val="32"/>
        </w:rPr>
        <w:t>本细则</w:t>
      </w:r>
      <w:r w:rsidRPr="006C6B1A">
        <w:rPr>
          <w:rFonts w:ascii="仿宋_GB2312" w:eastAsia="仿宋_GB2312" w:hAnsi="宋体" w:hint="eastAsia"/>
          <w:sz w:val="32"/>
          <w:szCs w:val="32"/>
        </w:rPr>
        <w:t>。</w:t>
      </w:r>
    </w:p>
    <w:p w:rsidR="006D2B80" w:rsidRPr="006C6B1A" w:rsidRDefault="006D2B80" w:rsidP="006D2B80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E64E4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6C6B1A">
        <w:rPr>
          <w:rFonts w:ascii="仿宋_GB2312" w:eastAsia="仿宋_GB2312" w:hAnsi="宋体" w:hint="eastAsia"/>
          <w:sz w:val="32"/>
          <w:szCs w:val="32"/>
        </w:rPr>
        <w:t xml:space="preserve"> 高值</w:t>
      </w:r>
      <w:r w:rsidRPr="006C6B1A">
        <w:rPr>
          <w:rFonts w:ascii="仿宋_GB2312" w:eastAsia="仿宋_GB2312" w:hAnsi="宋体"/>
          <w:sz w:val="32"/>
          <w:szCs w:val="32"/>
        </w:rPr>
        <w:t>材料</w:t>
      </w:r>
      <w:r>
        <w:rPr>
          <w:rFonts w:ascii="仿宋_GB2312" w:eastAsia="仿宋_GB2312" w:hAnsi="宋体" w:hint="eastAsia"/>
          <w:sz w:val="32"/>
          <w:szCs w:val="32"/>
        </w:rPr>
        <w:t>是</w:t>
      </w:r>
      <w:r w:rsidRPr="006C6B1A">
        <w:rPr>
          <w:rFonts w:ascii="仿宋_GB2312" w:eastAsia="仿宋_GB2312" w:hAnsi="宋体" w:hint="eastAsia"/>
          <w:sz w:val="32"/>
          <w:szCs w:val="32"/>
        </w:rPr>
        <w:t>指达到</w:t>
      </w:r>
      <w:r>
        <w:rPr>
          <w:rFonts w:ascii="仿宋_GB2312" w:eastAsia="仿宋_GB2312" w:hAnsi="宋体" w:hint="eastAsia"/>
          <w:sz w:val="32"/>
          <w:szCs w:val="32"/>
        </w:rPr>
        <w:t>固定资产</w:t>
      </w:r>
      <w:r>
        <w:rPr>
          <w:rFonts w:ascii="仿宋_GB2312" w:eastAsia="仿宋_GB2312" w:hAnsi="宋体"/>
          <w:sz w:val="32"/>
          <w:szCs w:val="32"/>
        </w:rPr>
        <w:t>建账</w:t>
      </w:r>
      <w:r>
        <w:rPr>
          <w:rFonts w:ascii="仿宋_GB2312" w:eastAsia="仿宋_GB2312" w:hAnsi="宋体" w:hint="eastAsia"/>
          <w:sz w:val="32"/>
          <w:szCs w:val="32"/>
        </w:rPr>
        <w:t>的单位价值标准</w:t>
      </w:r>
      <w:r w:rsidRPr="006C6B1A"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但</w:t>
      </w:r>
      <w:r w:rsidRPr="006C6B1A">
        <w:rPr>
          <w:rFonts w:ascii="仿宋_GB2312" w:eastAsia="仿宋_GB2312" w:hAnsi="宋体"/>
          <w:sz w:val="32"/>
          <w:szCs w:val="32"/>
        </w:rPr>
        <w:t>使用</w:t>
      </w:r>
      <w:r w:rsidRPr="006C6B1A">
        <w:rPr>
          <w:rFonts w:ascii="仿宋_GB2312" w:eastAsia="仿宋_GB2312" w:hAnsi="宋体" w:hint="eastAsia"/>
          <w:sz w:val="32"/>
          <w:szCs w:val="32"/>
        </w:rPr>
        <w:t>期</w:t>
      </w:r>
      <w:r>
        <w:rPr>
          <w:rFonts w:ascii="仿宋_GB2312" w:eastAsia="仿宋_GB2312" w:hAnsi="宋体" w:hint="eastAsia"/>
          <w:sz w:val="32"/>
          <w:szCs w:val="32"/>
        </w:rPr>
        <w:t>限不超过1年</w:t>
      </w: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含1年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或在使用过程</w:t>
      </w:r>
      <w:r>
        <w:rPr>
          <w:rFonts w:ascii="仿宋_GB2312" w:eastAsia="仿宋_GB2312" w:hAnsi="宋体"/>
          <w:sz w:val="32"/>
          <w:szCs w:val="32"/>
        </w:rPr>
        <w:t>中</w:t>
      </w:r>
      <w:r>
        <w:rPr>
          <w:rFonts w:ascii="仿宋_GB2312" w:eastAsia="仿宋_GB2312" w:hAnsi="宋体" w:hint="eastAsia"/>
          <w:sz w:val="32"/>
          <w:szCs w:val="32"/>
        </w:rPr>
        <w:t>无法保持</w:t>
      </w:r>
      <w:r>
        <w:rPr>
          <w:rFonts w:ascii="仿宋_GB2312" w:eastAsia="仿宋_GB2312" w:hAnsi="宋体"/>
          <w:sz w:val="32"/>
          <w:szCs w:val="32"/>
        </w:rPr>
        <w:t>原有</w:t>
      </w:r>
      <w:r>
        <w:rPr>
          <w:rFonts w:ascii="仿宋_GB2312" w:eastAsia="仿宋_GB2312" w:hAnsi="宋体" w:hint="eastAsia"/>
          <w:sz w:val="32"/>
          <w:szCs w:val="32"/>
        </w:rPr>
        <w:t>物质形态的</w:t>
      </w:r>
      <w:r w:rsidRPr="006F4A16">
        <w:rPr>
          <w:rFonts w:ascii="仿宋_GB2312" w:eastAsia="仿宋_GB2312" w:hAnsi="宋体" w:hint="eastAsia"/>
          <w:sz w:val="32"/>
          <w:szCs w:val="32"/>
        </w:rPr>
        <w:t>材料</w:t>
      </w:r>
      <w:r>
        <w:rPr>
          <w:rFonts w:ascii="仿宋_GB2312" w:eastAsia="仿宋_GB2312" w:hAnsi="宋体" w:hint="eastAsia"/>
          <w:sz w:val="32"/>
          <w:szCs w:val="32"/>
        </w:rPr>
        <w:t>资产</w:t>
      </w:r>
      <w:r w:rsidR="00722448">
        <w:rPr>
          <w:rFonts w:ascii="仿宋_GB2312" w:eastAsia="仿宋_GB2312" w:hAnsi="宋体" w:hint="eastAsia"/>
          <w:sz w:val="32"/>
          <w:szCs w:val="32"/>
        </w:rPr>
        <w:t>（化学品</w:t>
      </w:r>
      <w:r w:rsidR="00722448">
        <w:rPr>
          <w:rFonts w:ascii="仿宋_GB2312" w:eastAsia="仿宋_GB2312" w:hAnsi="宋体"/>
          <w:sz w:val="32"/>
          <w:szCs w:val="32"/>
        </w:rPr>
        <w:t>不纳入</w:t>
      </w:r>
      <w:r w:rsidR="00722448">
        <w:rPr>
          <w:rFonts w:ascii="仿宋_GB2312" w:eastAsia="仿宋_GB2312" w:hAnsi="宋体" w:hint="eastAsia"/>
          <w:sz w:val="32"/>
          <w:szCs w:val="32"/>
        </w:rPr>
        <w:t>高值</w:t>
      </w:r>
      <w:r w:rsidR="00722448">
        <w:rPr>
          <w:rFonts w:ascii="仿宋_GB2312" w:eastAsia="仿宋_GB2312" w:hAnsi="宋体"/>
          <w:sz w:val="32"/>
          <w:szCs w:val="32"/>
        </w:rPr>
        <w:t>材料</w:t>
      </w:r>
      <w:r w:rsidR="00722448">
        <w:rPr>
          <w:rFonts w:ascii="仿宋_GB2312" w:eastAsia="仿宋_GB2312" w:hAnsi="宋体" w:hint="eastAsia"/>
          <w:sz w:val="32"/>
          <w:szCs w:val="32"/>
        </w:rPr>
        <w:t>资产管理</w:t>
      </w:r>
      <w:r w:rsidR="00722448">
        <w:rPr>
          <w:rFonts w:ascii="仿宋_GB2312" w:eastAsia="仿宋_GB2312" w:hAnsi="宋体"/>
          <w:sz w:val="32"/>
          <w:szCs w:val="32"/>
        </w:rPr>
        <w:t>范畴</w:t>
      </w:r>
      <w:r w:rsidR="00722448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6D2B80" w:rsidRPr="006C6B1A" w:rsidRDefault="006D2B80" w:rsidP="006D2B80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E64E4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CE64E4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6C6B1A">
        <w:rPr>
          <w:rFonts w:ascii="仿宋_GB2312" w:eastAsia="仿宋_GB2312" w:hAnsi="宋体" w:hint="eastAsia"/>
          <w:sz w:val="32"/>
          <w:szCs w:val="32"/>
        </w:rPr>
        <w:t xml:space="preserve"> 高值</w:t>
      </w:r>
      <w:r w:rsidRPr="006C6B1A">
        <w:rPr>
          <w:rFonts w:ascii="仿宋_GB2312" w:eastAsia="仿宋_GB2312" w:hAnsi="宋体"/>
          <w:sz w:val="32"/>
          <w:szCs w:val="32"/>
        </w:rPr>
        <w:t>材料</w:t>
      </w:r>
      <w:r w:rsidRPr="006C6B1A">
        <w:rPr>
          <w:rFonts w:ascii="仿宋_GB2312" w:eastAsia="仿宋_GB2312" w:hAnsi="宋体" w:hint="eastAsia"/>
          <w:sz w:val="32"/>
          <w:szCs w:val="32"/>
        </w:rPr>
        <w:t>购置</w:t>
      </w:r>
      <w:r w:rsidRPr="006C6B1A">
        <w:rPr>
          <w:rFonts w:ascii="仿宋_GB2312" w:eastAsia="仿宋_GB2312" w:hAnsi="宋体"/>
          <w:sz w:val="32"/>
          <w:szCs w:val="32"/>
        </w:rPr>
        <w:t>应严格遵守学校有关招标采购的管理规定，</w:t>
      </w:r>
      <w:r w:rsidRPr="006C6B1A">
        <w:rPr>
          <w:rFonts w:ascii="仿宋_GB2312" w:eastAsia="仿宋_GB2312" w:hAnsi="宋体" w:hint="eastAsia"/>
          <w:sz w:val="32"/>
          <w:szCs w:val="32"/>
        </w:rPr>
        <w:t>具有</w:t>
      </w:r>
      <w:r w:rsidRPr="006C6B1A">
        <w:rPr>
          <w:rFonts w:ascii="仿宋_GB2312" w:eastAsia="仿宋_GB2312" w:hAnsi="宋体"/>
          <w:sz w:val="32"/>
          <w:szCs w:val="32"/>
        </w:rPr>
        <w:t>危险性的高值材料</w:t>
      </w:r>
      <w:r w:rsidRPr="006C6B1A">
        <w:rPr>
          <w:rFonts w:ascii="仿宋_GB2312" w:eastAsia="仿宋_GB2312" w:hAnsi="宋体" w:hint="eastAsia"/>
          <w:sz w:val="32"/>
          <w:szCs w:val="32"/>
        </w:rPr>
        <w:t>必须</w:t>
      </w:r>
      <w:r w:rsidRPr="006C6B1A">
        <w:rPr>
          <w:rFonts w:ascii="仿宋_GB2312" w:eastAsia="仿宋_GB2312" w:hAnsi="宋体"/>
          <w:sz w:val="32"/>
          <w:szCs w:val="32"/>
        </w:rPr>
        <w:t>按</w:t>
      </w:r>
      <w:r>
        <w:rPr>
          <w:rFonts w:ascii="仿宋_GB2312" w:eastAsia="仿宋_GB2312" w:hAnsi="宋体" w:hint="eastAsia"/>
          <w:sz w:val="32"/>
          <w:szCs w:val="32"/>
        </w:rPr>
        <w:t>国家和</w:t>
      </w:r>
      <w:r>
        <w:rPr>
          <w:rFonts w:ascii="仿宋_GB2312" w:eastAsia="仿宋_GB2312" w:hAnsi="宋体"/>
          <w:sz w:val="32"/>
          <w:szCs w:val="32"/>
        </w:rPr>
        <w:t>学校</w:t>
      </w:r>
      <w:r>
        <w:rPr>
          <w:rFonts w:ascii="仿宋_GB2312" w:eastAsia="仿宋_GB2312" w:hAnsi="宋体" w:hint="eastAsia"/>
          <w:sz w:val="32"/>
          <w:szCs w:val="32"/>
        </w:rPr>
        <w:t>规定</w:t>
      </w:r>
      <w:r w:rsidRPr="006C6B1A">
        <w:rPr>
          <w:rFonts w:ascii="仿宋_GB2312" w:eastAsia="仿宋_GB2312" w:hAnsi="宋体" w:hint="eastAsia"/>
          <w:sz w:val="32"/>
          <w:szCs w:val="32"/>
        </w:rPr>
        <w:t>履行</w:t>
      </w:r>
      <w:r>
        <w:rPr>
          <w:rFonts w:ascii="仿宋_GB2312" w:eastAsia="仿宋_GB2312" w:hAnsi="宋体" w:hint="eastAsia"/>
          <w:sz w:val="32"/>
          <w:szCs w:val="32"/>
        </w:rPr>
        <w:t>购置</w:t>
      </w:r>
      <w:r>
        <w:rPr>
          <w:rFonts w:ascii="仿宋_GB2312" w:eastAsia="仿宋_GB2312" w:hAnsi="宋体"/>
          <w:sz w:val="32"/>
          <w:szCs w:val="32"/>
        </w:rPr>
        <w:t>前的</w:t>
      </w:r>
      <w:r w:rsidRPr="006C6B1A">
        <w:rPr>
          <w:rFonts w:ascii="仿宋_GB2312" w:eastAsia="仿宋_GB2312" w:hAnsi="宋体"/>
          <w:sz w:val="32"/>
          <w:szCs w:val="32"/>
        </w:rPr>
        <w:t>审批</w:t>
      </w:r>
      <w:r>
        <w:rPr>
          <w:rFonts w:ascii="仿宋_GB2312" w:eastAsia="仿宋_GB2312" w:hAnsi="宋体" w:hint="eastAsia"/>
          <w:sz w:val="32"/>
          <w:szCs w:val="32"/>
        </w:rPr>
        <w:t>手续</w:t>
      </w:r>
      <w:r w:rsidRPr="006C6B1A">
        <w:rPr>
          <w:rFonts w:ascii="仿宋_GB2312" w:eastAsia="仿宋_GB2312" w:hAnsi="宋体"/>
          <w:sz w:val="32"/>
          <w:szCs w:val="32"/>
        </w:rPr>
        <w:t>。</w:t>
      </w:r>
    </w:p>
    <w:p w:rsidR="006D2B80" w:rsidRDefault="006D2B80" w:rsidP="006D2B80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E64E4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三条</w:t>
      </w:r>
      <w:r w:rsidRPr="006C6B1A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新购</w:t>
      </w:r>
      <w:r w:rsidRPr="006C6B1A">
        <w:rPr>
          <w:rFonts w:ascii="仿宋_GB2312" w:eastAsia="仿宋_GB2312" w:hAnsi="宋体" w:hint="eastAsia"/>
          <w:sz w:val="32"/>
          <w:szCs w:val="32"/>
        </w:rPr>
        <w:t>高值材料须</w:t>
      </w:r>
      <w:r>
        <w:rPr>
          <w:rFonts w:ascii="仿宋_GB2312" w:eastAsia="仿宋_GB2312" w:hAnsi="宋体"/>
          <w:sz w:val="32"/>
          <w:szCs w:val="32"/>
        </w:rPr>
        <w:t>通过</w:t>
      </w:r>
      <w:r w:rsidR="00722448">
        <w:rPr>
          <w:rFonts w:ascii="仿宋_GB2312" w:eastAsia="仿宋_GB2312" w:hAnsi="宋体" w:hint="eastAsia"/>
          <w:sz w:val="32"/>
          <w:szCs w:val="32"/>
        </w:rPr>
        <w:t>实验室与资产管理</w:t>
      </w:r>
      <w:r w:rsidR="00722448">
        <w:rPr>
          <w:rFonts w:ascii="仿宋_GB2312" w:eastAsia="仿宋_GB2312" w:hAnsi="宋体"/>
          <w:sz w:val="32"/>
          <w:szCs w:val="32"/>
        </w:rPr>
        <w:t>处</w:t>
      </w:r>
      <w:r w:rsidR="00722448">
        <w:rPr>
          <w:rFonts w:ascii="仿宋_GB2312" w:eastAsia="仿宋_GB2312" w:hAnsi="宋体" w:hint="eastAsia"/>
          <w:sz w:val="32"/>
          <w:szCs w:val="32"/>
        </w:rPr>
        <w:t>材料</w:t>
      </w:r>
      <w:r w:rsidR="00722448">
        <w:rPr>
          <w:rFonts w:ascii="仿宋_GB2312" w:eastAsia="仿宋_GB2312" w:hAnsi="宋体"/>
          <w:sz w:val="32"/>
          <w:szCs w:val="32"/>
        </w:rPr>
        <w:t>管理系统</w:t>
      </w:r>
      <w:r w:rsidRPr="006C6B1A">
        <w:rPr>
          <w:rFonts w:ascii="仿宋_GB2312" w:eastAsia="仿宋_GB2312" w:hAnsi="宋体"/>
          <w:sz w:val="32"/>
          <w:szCs w:val="32"/>
        </w:rPr>
        <w:t>进行登记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AF2CF3">
        <w:rPr>
          <w:rFonts w:ascii="仿宋_GB2312" w:eastAsia="仿宋_GB2312" w:hAnsi="宋体" w:hint="eastAsia"/>
          <w:sz w:val="32"/>
          <w:szCs w:val="32"/>
        </w:rPr>
        <w:t>并</w:t>
      </w:r>
      <w:r>
        <w:rPr>
          <w:rFonts w:ascii="仿宋_GB2312" w:eastAsia="仿宋_GB2312" w:hAnsi="宋体" w:hint="eastAsia"/>
          <w:sz w:val="32"/>
          <w:szCs w:val="32"/>
        </w:rPr>
        <w:t>经</w:t>
      </w:r>
      <w:r w:rsidR="00750453">
        <w:rPr>
          <w:rFonts w:ascii="仿宋_GB2312" w:eastAsia="仿宋_GB2312" w:hAnsi="宋体" w:hint="eastAsia"/>
          <w:sz w:val="32"/>
          <w:szCs w:val="32"/>
        </w:rPr>
        <w:t>审批</w:t>
      </w:r>
      <w:r>
        <w:rPr>
          <w:rFonts w:ascii="仿宋_GB2312" w:eastAsia="仿宋_GB2312" w:hAnsi="宋体" w:hint="eastAsia"/>
          <w:sz w:val="32"/>
          <w:szCs w:val="32"/>
        </w:rPr>
        <w:t>后</w:t>
      </w:r>
      <w:r>
        <w:rPr>
          <w:rFonts w:ascii="仿宋_GB2312" w:eastAsia="仿宋_GB2312" w:hAnsi="宋体"/>
          <w:sz w:val="32"/>
          <w:szCs w:val="32"/>
        </w:rPr>
        <w:t>办理财务报销</w:t>
      </w:r>
      <w:r>
        <w:rPr>
          <w:rFonts w:ascii="仿宋_GB2312" w:eastAsia="仿宋_GB2312" w:hAnsi="宋体" w:hint="eastAsia"/>
          <w:sz w:val="32"/>
          <w:szCs w:val="32"/>
        </w:rPr>
        <w:t>手续。</w:t>
      </w:r>
    </w:p>
    <w:p w:rsidR="006D2B80" w:rsidRPr="00936B05" w:rsidRDefault="006D2B80" w:rsidP="006D2B80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A0F33">
        <w:rPr>
          <w:rFonts w:ascii="仿宋_GB2312" w:eastAsia="仿宋_GB2312" w:hAnsi="宋体" w:hint="eastAsia"/>
          <w:b/>
          <w:sz w:val="32"/>
          <w:szCs w:val="32"/>
        </w:rPr>
        <w:t>第四条</w:t>
      </w:r>
      <w:r w:rsidRPr="00936B05">
        <w:rPr>
          <w:rFonts w:ascii="仿宋_GB2312" w:eastAsia="仿宋_GB2312" w:hAnsi="宋体" w:hint="eastAsia"/>
          <w:sz w:val="32"/>
          <w:szCs w:val="32"/>
        </w:rPr>
        <w:t xml:space="preserve"> 高值材料</w:t>
      </w:r>
      <w:r>
        <w:rPr>
          <w:rFonts w:ascii="仿宋_GB2312" w:eastAsia="仿宋_GB2312" w:hAnsi="宋体" w:hint="eastAsia"/>
          <w:sz w:val="32"/>
          <w:szCs w:val="32"/>
        </w:rPr>
        <w:t>实行</w:t>
      </w:r>
      <w:r>
        <w:rPr>
          <w:rFonts w:ascii="仿宋_GB2312" w:eastAsia="仿宋_GB2312" w:hAnsi="宋体"/>
          <w:sz w:val="32"/>
          <w:szCs w:val="32"/>
        </w:rPr>
        <w:t>分级</w:t>
      </w:r>
      <w:r w:rsidR="00722448">
        <w:rPr>
          <w:rFonts w:ascii="仿宋_GB2312" w:eastAsia="仿宋_GB2312" w:hAnsi="宋体" w:hint="eastAsia"/>
          <w:sz w:val="32"/>
          <w:szCs w:val="32"/>
        </w:rPr>
        <w:t>审批，由经办</w:t>
      </w:r>
      <w:r w:rsidR="00722448">
        <w:rPr>
          <w:rFonts w:ascii="仿宋_GB2312" w:eastAsia="仿宋_GB2312" w:hAnsi="宋体"/>
          <w:sz w:val="32"/>
          <w:szCs w:val="32"/>
        </w:rPr>
        <w:t>人填写</w:t>
      </w:r>
      <w:r w:rsidR="00722448">
        <w:rPr>
          <w:rFonts w:ascii="仿宋_GB2312" w:eastAsia="仿宋_GB2312" w:hAnsi="宋体" w:hint="eastAsia"/>
          <w:sz w:val="32"/>
          <w:szCs w:val="32"/>
        </w:rPr>
        <w:t>《高值</w:t>
      </w:r>
      <w:r w:rsidR="00722448">
        <w:rPr>
          <w:rFonts w:ascii="仿宋_GB2312" w:eastAsia="仿宋_GB2312" w:hAnsi="宋体"/>
          <w:sz w:val="32"/>
          <w:szCs w:val="32"/>
        </w:rPr>
        <w:t>材料审批表</w:t>
      </w:r>
      <w:r w:rsidR="00722448">
        <w:rPr>
          <w:rFonts w:ascii="仿宋_GB2312" w:eastAsia="仿宋_GB2312" w:hAnsi="宋体" w:hint="eastAsia"/>
          <w:sz w:val="32"/>
          <w:szCs w:val="32"/>
        </w:rPr>
        <w:t>》（见附件），</w:t>
      </w:r>
      <w:r w:rsidR="002B0D88">
        <w:rPr>
          <w:rFonts w:ascii="仿宋_GB2312" w:eastAsia="仿宋_GB2312" w:hAnsi="宋体" w:hint="eastAsia"/>
          <w:sz w:val="32"/>
          <w:szCs w:val="32"/>
        </w:rPr>
        <w:t>并按照</w:t>
      </w:r>
      <w:r w:rsidR="002B0D88">
        <w:rPr>
          <w:rFonts w:ascii="仿宋_GB2312" w:eastAsia="仿宋_GB2312" w:hAnsi="宋体"/>
          <w:sz w:val="32"/>
          <w:szCs w:val="32"/>
        </w:rPr>
        <w:t>以下</w:t>
      </w:r>
      <w:r w:rsidR="002B0D88">
        <w:rPr>
          <w:rFonts w:ascii="仿宋_GB2312" w:eastAsia="仿宋_GB2312" w:hAnsi="宋体" w:hint="eastAsia"/>
          <w:sz w:val="32"/>
          <w:szCs w:val="32"/>
        </w:rPr>
        <w:t>权限</w:t>
      </w:r>
      <w:r w:rsidR="00A05FC2">
        <w:rPr>
          <w:rFonts w:ascii="仿宋_GB2312" w:eastAsia="仿宋_GB2312" w:hAnsi="宋体" w:hint="eastAsia"/>
          <w:sz w:val="32"/>
          <w:szCs w:val="32"/>
        </w:rPr>
        <w:t>履行审批</w:t>
      </w:r>
      <w:r w:rsidR="00A05FC2">
        <w:rPr>
          <w:rFonts w:ascii="仿宋_GB2312" w:eastAsia="仿宋_GB2312" w:hAnsi="宋体"/>
          <w:sz w:val="32"/>
          <w:szCs w:val="32"/>
        </w:rPr>
        <w:t>程序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6D2B80" w:rsidRPr="00B739AB" w:rsidRDefault="006D2B80" w:rsidP="006D2B8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739AB">
        <w:rPr>
          <w:rFonts w:ascii="仿宋_GB2312" w:eastAsia="仿宋_GB2312" w:hAnsi="宋体" w:hint="eastAsia"/>
          <w:sz w:val="32"/>
          <w:szCs w:val="32"/>
        </w:rPr>
        <w:t>（一）单价</w:t>
      </w:r>
      <w:r w:rsidRPr="00B739AB">
        <w:rPr>
          <w:rFonts w:ascii="仿宋_GB2312" w:eastAsia="仿宋_GB2312" w:hAnsi="宋体"/>
          <w:sz w:val="32"/>
          <w:szCs w:val="32"/>
        </w:rPr>
        <w:t>1</w:t>
      </w:r>
      <w:r w:rsidRPr="00B739AB">
        <w:rPr>
          <w:rFonts w:ascii="仿宋_GB2312" w:eastAsia="仿宋_GB2312" w:hAnsi="宋体" w:hint="eastAsia"/>
          <w:sz w:val="32"/>
          <w:szCs w:val="32"/>
        </w:rPr>
        <w:t>万元（不含）</w:t>
      </w:r>
      <w:r w:rsidRPr="00B739AB">
        <w:rPr>
          <w:rFonts w:ascii="仿宋_GB2312" w:eastAsia="仿宋_GB2312" w:hAnsi="宋体"/>
          <w:sz w:val="32"/>
          <w:szCs w:val="32"/>
        </w:rPr>
        <w:t>以下</w:t>
      </w:r>
      <w:r w:rsidR="00BC4DBE">
        <w:rPr>
          <w:rFonts w:ascii="仿宋_GB2312" w:eastAsia="仿宋_GB2312" w:hAnsi="宋体" w:hint="eastAsia"/>
          <w:sz w:val="32"/>
          <w:szCs w:val="32"/>
        </w:rPr>
        <w:t>且</w:t>
      </w:r>
      <w:r w:rsidR="00423218">
        <w:rPr>
          <w:rFonts w:ascii="仿宋_GB2312" w:eastAsia="仿宋_GB2312" w:hAnsi="宋体" w:hint="eastAsia"/>
          <w:sz w:val="32"/>
          <w:szCs w:val="32"/>
        </w:rPr>
        <w:t>一次性</w:t>
      </w:r>
      <w:r w:rsidR="00423218">
        <w:rPr>
          <w:rFonts w:ascii="仿宋_GB2312" w:eastAsia="仿宋_GB2312" w:hAnsi="宋体"/>
          <w:sz w:val="32"/>
          <w:szCs w:val="32"/>
        </w:rPr>
        <w:t>购置</w:t>
      </w:r>
      <w:r w:rsidRPr="00B739AB">
        <w:rPr>
          <w:rFonts w:ascii="仿宋_GB2312" w:eastAsia="仿宋_GB2312" w:hAnsi="宋体"/>
          <w:sz w:val="32"/>
          <w:szCs w:val="32"/>
        </w:rPr>
        <w:t>总价</w:t>
      </w:r>
      <w:r w:rsidRPr="00B739AB">
        <w:rPr>
          <w:rFonts w:ascii="仿宋_GB2312" w:eastAsia="仿宋_GB2312" w:hAnsi="宋体" w:hint="eastAsia"/>
          <w:sz w:val="32"/>
          <w:szCs w:val="32"/>
        </w:rPr>
        <w:t>10万元（不含）以下的，</w:t>
      </w:r>
      <w:r w:rsidRPr="00B739AB">
        <w:rPr>
          <w:rFonts w:ascii="仿宋_GB2312" w:eastAsia="仿宋_GB2312" w:hAnsi="宋体"/>
          <w:sz w:val="32"/>
          <w:szCs w:val="32"/>
        </w:rPr>
        <w:t>由</w:t>
      </w:r>
      <w:r w:rsidRPr="00B739AB">
        <w:rPr>
          <w:rFonts w:ascii="仿宋_GB2312" w:eastAsia="仿宋_GB2312" w:hAnsi="宋体" w:hint="eastAsia"/>
          <w:sz w:val="32"/>
          <w:szCs w:val="32"/>
        </w:rPr>
        <w:t>经费</w:t>
      </w:r>
      <w:r w:rsidRPr="00B739AB">
        <w:rPr>
          <w:rFonts w:ascii="仿宋_GB2312" w:eastAsia="仿宋_GB2312" w:hAnsi="宋体"/>
          <w:sz w:val="32"/>
          <w:szCs w:val="32"/>
        </w:rPr>
        <w:t>负责人</w:t>
      </w:r>
      <w:r w:rsidR="00722448">
        <w:rPr>
          <w:rFonts w:ascii="仿宋_GB2312" w:eastAsia="仿宋_GB2312" w:hAnsi="宋体" w:hint="eastAsia"/>
          <w:sz w:val="32"/>
          <w:szCs w:val="32"/>
        </w:rPr>
        <w:t>审批</w:t>
      </w:r>
      <w:r w:rsidRPr="00B739AB">
        <w:rPr>
          <w:rFonts w:ascii="仿宋_GB2312" w:eastAsia="仿宋_GB2312" w:hAnsi="宋体"/>
          <w:sz w:val="32"/>
          <w:szCs w:val="32"/>
        </w:rPr>
        <w:t>；</w:t>
      </w:r>
    </w:p>
    <w:p w:rsidR="006D2B80" w:rsidRPr="00B739AB" w:rsidRDefault="006D2B80" w:rsidP="006D2B8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739AB">
        <w:rPr>
          <w:rFonts w:ascii="仿宋_GB2312" w:eastAsia="仿宋_GB2312" w:hAnsi="宋体" w:hint="eastAsia"/>
          <w:sz w:val="32"/>
          <w:szCs w:val="32"/>
        </w:rPr>
        <w:t>（二）单价1万元</w:t>
      </w:r>
      <w:r w:rsidRPr="00B739AB">
        <w:rPr>
          <w:rFonts w:ascii="仿宋_GB2312" w:eastAsia="仿宋_GB2312" w:hAnsi="宋体"/>
          <w:sz w:val="32"/>
          <w:szCs w:val="32"/>
        </w:rPr>
        <w:t>（</w:t>
      </w:r>
      <w:r w:rsidRPr="00B739AB">
        <w:rPr>
          <w:rFonts w:ascii="仿宋_GB2312" w:eastAsia="仿宋_GB2312" w:hAnsi="宋体" w:hint="eastAsia"/>
          <w:sz w:val="32"/>
          <w:szCs w:val="32"/>
        </w:rPr>
        <w:t>含</w:t>
      </w:r>
      <w:r w:rsidRPr="00B739AB">
        <w:rPr>
          <w:rFonts w:ascii="仿宋_GB2312" w:eastAsia="仿宋_GB2312" w:hAnsi="宋体"/>
          <w:sz w:val="32"/>
          <w:szCs w:val="32"/>
        </w:rPr>
        <w:t>）</w:t>
      </w:r>
      <w:r w:rsidRPr="00B739AB">
        <w:rPr>
          <w:rFonts w:ascii="仿宋_GB2312" w:eastAsia="仿宋_GB2312" w:hAnsi="宋体" w:hint="eastAsia"/>
          <w:sz w:val="32"/>
          <w:szCs w:val="32"/>
        </w:rPr>
        <w:t>以上或</w:t>
      </w:r>
      <w:r w:rsidR="00423218">
        <w:rPr>
          <w:rFonts w:ascii="仿宋_GB2312" w:eastAsia="仿宋_GB2312" w:hAnsi="宋体" w:hint="eastAsia"/>
          <w:sz w:val="32"/>
          <w:szCs w:val="32"/>
        </w:rPr>
        <w:t>一次性</w:t>
      </w:r>
      <w:r w:rsidR="00423218">
        <w:rPr>
          <w:rFonts w:ascii="仿宋_GB2312" w:eastAsia="仿宋_GB2312" w:hAnsi="宋体"/>
          <w:sz w:val="32"/>
          <w:szCs w:val="32"/>
        </w:rPr>
        <w:t>购置</w:t>
      </w:r>
      <w:r w:rsidRPr="00B739AB">
        <w:rPr>
          <w:rFonts w:ascii="仿宋_GB2312" w:eastAsia="仿宋_GB2312" w:hAnsi="宋体" w:hint="eastAsia"/>
          <w:sz w:val="32"/>
          <w:szCs w:val="32"/>
        </w:rPr>
        <w:t>总价10万元</w:t>
      </w:r>
      <w:r>
        <w:rPr>
          <w:rFonts w:ascii="仿宋_GB2312" w:eastAsia="仿宋_GB2312" w:hAnsi="宋体" w:hint="eastAsia"/>
          <w:sz w:val="32"/>
          <w:szCs w:val="32"/>
        </w:rPr>
        <w:t>（含）</w:t>
      </w:r>
      <w:r w:rsidRPr="00B739AB">
        <w:rPr>
          <w:rFonts w:ascii="仿宋_GB2312" w:eastAsia="仿宋_GB2312" w:hAnsi="宋体"/>
          <w:sz w:val="32"/>
          <w:szCs w:val="32"/>
        </w:rPr>
        <w:t>至</w:t>
      </w:r>
      <w:r w:rsidRPr="00B739AB">
        <w:rPr>
          <w:rFonts w:ascii="仿宋_GB2312" w:eastAsia="仿宋_GB2312" w:hAnsi="宋体" w:hint="eastAsia"/>
          <w:sz w:val="32"/>
          <w:szCs w:val="32"/>
        </w:rPr>
        <w:t>50万元</w:t>
      </w:r>
      <w:r w:rsidRPr="00B739AB">
        <w:rPr>
          <w:rFonts w:ascii="仿宋_GB2312" w:eastAsia="仿宋_GB2312" w:hAnsi="宋体"/>
          <w:sz w:val="32"/>
          <w:szCs w:val="32"/>
        </w:rPr>
        <w:t>（</w:t>
      </w:r>
      <w:r w:rsidRPr="00B739AB">
        <w:rPr>
          <w:rFonts w:ascii="仿宋_GB2312" w:eastAsia="仿宋_GB2312" w:hAnsi="宋体" w:hint="eastAsia"/>
          <w:sz w:val="32"/>
          <w:szCs w:val="32"/>
        </w:rPr>
        <w:t>不含</w:t>
      </w:r>
      <w:r w:rsidRPr="00B739AB">
        <w:rPr>
          <w:rFonts w:ascii="仿宋_GB2312" w:eastAsia="仿宋_GB2312" w:hAnsi="宋体"/>
          <w:sz w:val="32"/>
          <w:szCs w:val="32"/>
        </w:rPr>
        <w:t>）</w:t>
      </w:r>
      <w:r w:rsidRPr="00B739AB">
        <w:rPr>
          <w:rFonts w:ascii="仿宋_GB2312" w:eastAsia="仿宋_GB2312" w:hAnsi="宋体" w:hint="eastAsia"/>
          <w:sz w:val="32"/>
          <w:szCs w:val="32"/>
        </w:rPr>
        <w:t>的</w:t>
      </w:r>
      <w:r w:rsidRPr="00B739AB">
        <w:rPr>
          <w:rFonts w:ascii="仿宋_GB2312" w:eastAsia="仿宋_GB2312" w:hAnsi="宋体"/>
          <w:sz w:val="32"/>
          <w:szCs w:val="32"/>
        </w:rPr>
        <w:t>，</w:t>
      </w:r>
      <w:r w:rsidR="002B0D88">
        <w:rPr>
          <w:rFonts w:ascii="仿宋_GB2312" w:eastAsia="仿宋_GB2312" w:hAnsi="宋体" w:hint="eastAsia"/>
          <w:sz w:val="32"/>
          <w:szCs w:val="32"/>
        </w:rPr>
        <w:t>由</w:t>
      </w:r>
      <w:r w:rsidR="00E876F2">
        <w:rPr>
          <w:rFonts w:ascii="仿宋_GB2312" w:eastAsia="仿宋_GB2312" w:hAnsi="宋体" w:hint="eastAsia"/>
          <w:sz w:val="32"/>
          <w:szCs w:val="32"/>
        </w:rPr>
        <w:t>经</w:t>
      </w:r>
      <w:r w:rsidR="00E876F2">
        <w:rPr>
          <w:rFonts w:ascii="仿宋_GB2312" w:eastAsia="仿宋_GB2312" w:hAnsi="宋体"/>
          <w:sz w:val="32"/>
          <w:szCs w:val="32"/>
        </w:rPr>
        <w:t>费负责人</w:t>
      </w:r>
      <w:r w:rsidR="00E876F2">
        <w:rPr>
          <w:rFonts w:ascii="仿宋_GB2312" w:eastAsia="仿宋_GB2312" w:hAnsi="宋体" w:hint="eastAsia"/>
          <w:sz w:val="32"/>
          <w:szCs w:val="32"/>
        </w:rPr>
        <w:t>审核</w:t>
      </w:r>
      <w:r w:rsidR="002B0D88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所属</w:t>
      </w:r>
      <w:r w:rsidRPr="00B739AB">
        <w:rPr>
          <w:rFonts w:ascii="仿宋_GB2312" w:eastAsia="仿宋_GB2312" w:hAnsi="宋体" w:hint="eastAsia"/>
          <w:sz w:val="32"/>
          <w:szCs w:val="32"/>
        </w:rPr>
        <w:t>院（部）、处</w:t>
      </w:r>
      <w:r w:rsidRPr="00B739AB">
        <w:rPr>
          <w:rFonts w:ascii="仿宋_GB2312" w:eastAsia="仿宋_GB2312" w:hAnsi="宋体"/>
          <w:sz w:val="32"/>
          <w:szCs w:val="32"/>
        </w:rPr>
        <w:t>负责</w:t>
      </w:r>
      <w:r w:rsidRPr="00B739AB"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（主管领导）</w:t>
      </w:r>
      <w:r w:rsidR="00E876F2">
        <w:rPr>
          <w:rFonts w:ascii="仿宋_GB2312" w:eastAsia="仿宋_GB2312" w:hAnsi="宋体" w:hint="eastAsia"/>
          <w:sz w:val="32"/>
          <w:szCs w:val="32"/>
        </w:rPr>
        <w:t>审批</w:t>
      </w:r>
      <w:r w:rsidRPr="00B739AB">
        <w:rPr>
          <w:rFonts w:ascii="仿宋_GB2312" w:eastAsia="仿宋_GB2312" w:hAnsi="宋体" w:hint="eastAsia"/>
          <w:sz w:val="32"/>
          <w:szCs w:val="32"/>
        </w:rPr>
        <w:t>；</w:t>
      </w:r>
    </w:p>
    <w:p w:rsidR="006D2B80" w:rsidRDefault="006D2B80" w:rsidP="006D2B8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739AB">
        <w:rPr>
          <w:rFonts w:ascii="仿宋_GB2312" w:eastAsia="仿宋_GB2312" w:hAnsi="宋体" w:hint="eastAsia"/>
          <w:sz w:val="32"/>
          <w:szCs w:val="32"/>
        </w:rPr>
        <w:lastRenderedPageBreak/>
        <w:t>（三）</w:t>
      </w:r>
      <w:r w:rsidR="00423218">
        <w:rPr>
          <w:rFonts w:ascii="仿宋_GB2312" w:eastAsia="仿宋_GB2312" w:hAnsi="宋体" w:hint="eastAsia"/>
          <w:sz w:val="32"/>
          <w:szCs w:val="32"/>
        </w:rPr>
        <w:t>一次性</w:t>
      </w:r>
      <w:r w:rsidR="00423218">
        <w:rPr>
          <w:rFonts w:ascii="仿宋_GB2312" w:eastAsia="仿宋_GB2312" w:hAnsi="宋体"/>
          <w:sz w:val="32"/>
          <w:szCs w:val="32"/>
        </w:rPr>
        <w:t>购置</w:t>
      </w:r>
      <w:r w:rsidRPr="00B739AB">
        <w:rPr>
          <w:rFonts w:ascii="仿宋_GB2312" w:eastAsia="仿宋_GB2312" w:hAnsi="宋体" w:hint="eastAsia"/>
          <w:sz w:val="32"/>
          <w:szCs w:val="32"/>
        </w:rPr>
        <w:t>总价50万元</w:t>
      </w:r>
      <w:r>
        <w:rPr>
          <w:rFonts w:ascii="仿宋_GB2312" w:eastAsia="仿宋_GB2312" w:hAnsi="宋体" w:hint="eastAsia"/>
          <w:sz w:val="32"/>
          <w:szCs w:val="32"/>
        </w:rPr>
        <w:t>（含）</w:t>
      </w:r>
      <w:r w:rsidRPr="00B739AB">
        <w:rPr>
          <w:rFonts w:ascii="仿宋_GB2312" w:eastAsia="仿宋_GB2312" w:hAnsi="宋体" w:hint="eastAsia"/>
          <w:sz w:val="32"/>
          <w:szCs w:val="32"/>
        </w:rPr>
        <w:t>以上</w:t>
      </w:r>
      <w:r w:rsidRPr="00B739AB">
        <w:rPr>
          <w:rFonts w:ascii="仿宋_GB2312" w:eastAsia="仿宋_GB2312" w:hAnsi="宋体"/>
          <w:sz w:val="32"/>
          <w:szCs w:val="32"/>
        </w:rPr>
        <w:t>的，</w:t>
      </w:r>
      <w:r w:rsidR="002B0D88">
        <w:rPr>
          <w:rFonts w:ascii="仿宋_GB2312" w:eastAsia="仿宋_GB2312" w:hAnsi="宋体" w:hint="eastAsia"/>
          <w:sz w:val="32"/>
          <w:szCs w:val="32"/>
        </w:rPr>
        <w:t>由</w:t>
      </w:r>
      <w:r w:rsidR="00E876F2">
        <w:rPr>
          <w:rFonts w:ascii="仿宋_GB2312" w:eastAsia="仿宋_GB2312" w:hAnsi="宋体"/>
          <w:sz w:val="32"/>
          <w:szCs w:val="32"/>
        </w:rPr>
        <w:t>经费</w:t>
      </w:r>
      <w:r w:rsidR="00E876F2">
        <w:rPr>
          <w:rFonts w:ascii="仿宋_GB2312" w:eastAsia="仿宋_GB2312" w:hAnsi="宋体" w:hint="eastAsia"/>
          <w:sz w:val="32"/>
          <w:szCs w:val="32"/>
        </w:rPr>
        <w:t>负责人</w:t>
      </w:r>
      <w:r w:rsidR="002B0D88"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 w:hint="eastAsia"/>
          <w:sz w:val="32"/>
          <w:szCs w:val="32"/>
        </w:rPr>
        <w:t>所属</w:t>
      </w:r>
      <w:r w:rsidRPr="00B739AB">
        <w:rPr>
          <w:rFonts w:ascii="仿宋_GB2312" w:eastAsia="仿宋_GB2312" w:hAnsi="宋体" w:hint="eastAsia"/>
          <w:sz w:val="32"/>
          <w:szCs w:val="32"/>
        </w:rPr>
        <w:t>院（部）、处</w:t>
      </w:r>
      <w:r w:rsidRPr="00B739AB">
        <w:rPr>
          <w:rFonts w:ascii="仿宋_GB2312" w:eastAsia="仿宋_GB2312" w:hAnsi="宋体"/>
          <w:sz w:val="32"/>
          <w:szCs w:val="32"/>
        </w:rPr>
        <w:t>负责</w:t>
      </w:r>
      <w:r w:rsidRPr="00B739AB"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（主管领导）审核</w:t>
      </w:r>
      <w:r w:rsidR="002B0D88">
        <w:rPr>
          <w:rFonts w:ascii="仿宋_GB2312" w:eastAsia="仿宋_GB2312" w:hAnsi="宋体" w:hint="eastAsia"/>
          <w:sz w:val="32"/>
          <w:szCs w:val="32"/>
        </w:rPr>
        <w:t>，经</w:t>
      </w:r>
      <w:r w:rsidRPr="00B739AB">
        <w:rPr>
          <w:rFonts w:ascii="仿宋_GB2312" w:eastAsia="仿宋_GB2312" w:hAnsi="宋体" w:hint="eastAsia"/>
          <w:sz w:val="32"/>
          <w:szCs w:val="32"/>
        </w:rPr>
        <w:t>实验室与</w:t>
      </w:r>
      <w:r w:rsidRPr="00B739AB">
        <w:rPr>
          <w:rFonts w:ascii="仿宋_GB2312" w:eastAsia="仿宋_GB2312" w:hAnsi="宋体"/>
          <w:sz w:val="32"/>
          <w:szCs w:val="32"/>
        </w:rPr>
        <w:t>资产管理处</w:t>
      </w:r>
      <w:r>
        <w:rPr>
          <w:rFonts w:ascii="仿宋_GB2312" w:eastAsia="仿宋_GB2312" w:hAnsi="宋体" w:hint="eastAsia"/>
          <w:sz w:val="32"/>
          <w:szCs w:val="32"/>
        </w:rPr>
        <w:t>组织相关部门和</w:t>
      </w:r>
      <w:r>
        <w:rPr>
          <w:rFonts w:ascii="仿宋_GB2312" w:eastAsia="仿宋_GB2312" w:hAnsi="宋体"/>
          <w:sz w:val="32"/>
          <w:szCs w:val="32"/>
        </w:rPr>
        <w:t>专家</w:t>
      </w:r>
      <w:r w:rsidR="00E876F2">
        <w:rPr>
          <w:rFonts w:ascii="仿宋_GB2312" w:eastAsia="仿宋_GB2312" w:hAnsi="宋体" w:hint="eastAsia"/>
          <w:sz w:val="32"/>
          <w:szCs w:val="32"/>
        </w:rPr>
        <w:t>认定</w:t>
      </w:r>
      <w:r w:rsidR="00E876F2">
        <w:rPr>
          <w:rFonts w:ascii="仿宋_GB2312" w:eastAsia="仿宋_GB2312" w:hAnsi="宋体"/>
          <w:sz w:val="32"/>
          <w:szCs w:val="32"/>
        </w:rPr>
        <w:t>审批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D2B80" w:rsidRDefault="006D2B80" w:rsidP="006D2B80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721D75">
        <w:rPr>
          <w:rFonts w:ascii="仿宋_GB2312" w:eastAsia="仿宋_GB2312" w:hAnsi="宋体" w:hint="eastAsia"/>
          <w:b/>
          <w:sz w:val="32"/>
          <w:szCs w:val="32"/>
        </w:rPr>
        <w:t>第五条</w:t>
      </w:r>
      <w:r>
        <w:rPr>
          <w:rFonts w:ascii="仿宋_GB2312" w:eastAsia="仿宋_GB2312" w:hAnsi="宋体" w:hint="eastAsia"/>
          <w:sz w:val="32"/>
          <w:szCs w:val="32"/>
        </w:rPr>
        <w:t xml:space="preserve"> 高值</w:t>
      </w:r>
      <w:r>
        <w:rPr>
          <w:rFonts w:ascii="仿宋_GB2312" w:eastAsia="仿宋_GB2312" w:hAnsi="宋体"/>
          <w:sz w:val="32"/>
          <w:szCs w:val="32"/>
        </w:rPr>
        <w:t>材料</w:t>
      </w:r>
      <w:r>
        <w:rPr>
          <w:rFonts w:ascii="仿宋_GB2312" w:eastAsia="仿宋_GB2312" w:hAnsi="宋体" w:hint="eastAsia"/>
          <w:sz w:val="32"/>
          <w:szCs w:val="32"/>
        </w:rPr>
        <w:t>申报内容</w:t>
      </w:r>
      <w:r>
        <w:rPr>
          <w:rFonts w:ascii="仿宋_GB2312" w:eastAsia="仿宋_GB2312" w:hAnsi="宋体"/>
          <w:sz w:val="32"/>
          <w:szCs w:val="32"/>
        </w:rPr>
        <w:t>应真实有效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E876F2">
        <w:rPr>
          <w:rFonts w:ascii="仿宋_GB2312" w:eastAsia="仿宋_GB2312" w:hAnsi="宋体" w:hint="eastAsia"/>
          <w:sz w:val="32"/>
          <w:szCs w:val="32"/>
        </w:rPr>
        <w:t>不得</w:t>
      </w:r>
      <w:r w:rsidR="00E876F2">
        <w:rPr>
          <w:rFonts w:ascii="仿宋_GB2312" w:eastAsia="仿宋_GB2312" w:hAnsi="宋体"/>
          <w:sz w:val="32"/>
          <w:szCs w:val="32"/>
        </w:rPr>
        <w:t>违规</w:t>
      </w:r>
      <w:r w:rsidR="00E876F2">
        <w:rPr>
          <w:rFonts w:ascii="仿宋_GB2312" w:eastAsia="仿宋_GB2312" w:hAnsi="宋体" w:hint="eastAsia"/>
          <w:sz w:val="32"/>
          <w:szCs w:val="32"/>
        </w:rPr>
        <w:t>操作，</w:t>
      </w:r>
      <w:r>
        <w:rPr>
          <w:rFonts w:ascii="仿宋_GB2312" w:eastAsia="仿宋_GB2312" w:hAnsi="宋体"/>
          <w:sz w:val="32"/>
          <w:szCs w:val="32"/>
        </w:rPr>
        <w:t>不得弄虚作假</w:t>
      </w:r>
      <w:bookmarkStart w:id="0" w:name="_GoBack"/>
      <w:bookmarkEnd w:id="0"/>
      <w:r w:rsidR="005D1EBE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各级审核单位</w:t>
      </w:r>
      <w:r>
        <w:rPr>
          <w:rFonts w:ascii="仿宋_GB2312" w:eastAsia="仿宋_GB2312" w:hAnsi="宋体"/>
          <w:sz w:val="32"/>
          <w:szCs w:val="32"/>
        </w:rPr>
        <w:t>和人员</w:t>
      </w:r>
      <w:r>
        <w:rPr>
          <w:rFonts w:ascii="仿宋_GB2312" w:eastAsia="仿宋_GB2312" w:hAnsi="宋体" w:hint="eastAsia"/>
          <w:sz w:val="32"/>
          <w:szCs w:val="32"/>
        </w:rPr>
        <w:t>应据实</w:t>
      </w:r>
      <w:r>
        <w:rPr>
          <w:rFonts w:ascii="仿宋_GB2312" w:eastAsia="仿宋_GB2312" w:hAnsi="宋体"/>
          <w:sz w:val="32"/>
          <w:szCs w:val="32"/>
        </w:rPr>
        <w:t>审核</w:t>
      </w:r>
      <w:r w:rsidR="002B0D88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一旦发现</w:t>
      </w:r>
      <w:r w:rsidR="00E876F2">
        <w:rPr>
          <w:rFonts w:ascii="仿宋_GB2312" w:eastAsia="仿宋_GB2312" w:hAnsi="宋体" w:hint="eastAsia"/>
          <w:sz w:val="32"/>
          <w:szCs w:val="32"/>
        </w:rPr>
        <w:t>违规行为</w:t>
      </w:r>
      <w:r>
        <w:rPr>
          <w:rFonts w:ascii="仿宋_GB2312" w:eastAsia="仿宋_GB2312" w:hAnsi="宋体"/>
          <w:sz w:val="32"/>
          <w:szCs w:val="32"/>
        </w:rPr>
        <w:t>，学校将</w:t>
      </w:r>
      <w:r>
        <w:rPr>
          <w:rFonts w:ascii="仿宋_GB2312" w:eastAsia="仿宋_GB2312" w:hAnsi="宋体" w:hint="eastAsia"/>
          <w:sz w:val="32"/>
          <w:szCs w:val="32"/>
        </w:rPr>
        <w:t>严肃</w:t>
      </w:r>
      <w:r>
        <w:rPr>
          <w:rFonts w:ascii="仿宋_GB2312" w:eastAsia="仿宋_GB2312" w:hAnsi="宋体"/>
          <w:sz w:val="32"/>
          <w:szCs w:val="32"/>
        </w:rPr>
        <w:t>追究相关</w:t>
      </w:r>
      <w:r>
        <w:rPr>
          <w:rFonts w:ascii="仿宋_GB2312" w:eastAsia="仿宋_GB2312" w:hAnsi="宋体" w:hint="eastAsia"/>
          <w:sz w:val="32"/>
          <w:szCs w:val="32"/>
        </w:rPr>
        <w:t>单位</w:t>
      </w:r>
      <w:r>
        <w:rPr>
          <w:rFonts w:ascii="仿宋_GB2312" w:eastAsia="仿宋_GB2312" w:hAnsi="宋体"/>
          <w:sz w:val="32"/>
          <w:szCs w:val="32"/>
        </w:rPr>
        <w:t>和人员责任。</w:t>
      </w:r>
    </w:p>
    <w:p w:rsidR="006D2B80" w:rsidRDefault="006D2B80" w:rsidP="006D2B80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第六</w:t>
      </w:r>
      <w:r w:rsidRPr="00CE64E4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6C6B1A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高值材料所属</w:t>
      </w:r>
      <w:r>
        <w:rPr>
          <w:rFonts w:ascii="仿宋_GB2312" w:eastAsia="仿宋_GB2312" w:hAnsi="宋体"/>
          <w:sz w:val="32"/>
          <w:szCs w:val="32"/>
        </w:rPr>
        <w:t>单位及</w:t>
      </w:r>
      <w:r w:rsidRPr="00CC7722">
        <w:rPr>
          <w:rFonts w:ascii="仿宋_GB2312" w:eastAsia="仿宋_GB2312" w:hAnsi="宋体" w:hint="eastAsia"/>
          <w:sz w:val="32"/>
          <w:szCs w:val="32"/>
        </w:rPr>
        <w:t>领用人应妥善保管</w:t>
      </w:r>
      <w:r>
        <w:rPr>
          <w:rFonts w:ascii="仿宋_GB2312" w:eastAsia="仿宋_GB2312" w:hAnsi="宋体" w:hint="eastAsia"/>
          <w:sz w:val="32"/>
          <w:szCs w:val="32"/>
        </w:rPr>
        <w:t>资产</w:t>
      </w:r>
      <w:r w:rsidRPr="00CC7722">
        <w:rPr>
          <w:rFonts w:ascii="仿宋_GB2312" w:eastAsia="仿宋_GB2312" w:hAnsi="宋体" w:hint="eastAsia"/>
          <w:sz w:val="32"/>
          <w:szCs w:val="32"/>
        </w:rPr>
        <w:t>实物，确保</w:t>
      </w:r>
      <w:r>
        <w:rPr>
          <w:rFonts w:ascii="仿宋_GB2312" w:eastAsia="仿宋_GB2312" w:hAnsi="宋体" w:hint="eastAsia"/>
          <w:sz w:val="32"/>
          <w:szCs w:val="32"/>
        </w:rPr>
        <w:t>资产</w:t>
      </w:r>
      <w:r w:rsidRPr="00CC7722">
        <w:rPr>
          <w:rFonts w:ascii="仿宋_GB2312" w:eastAsia="仿宋_GB2312" w:hAnsi="宋体" w:hint="eastAsia"/>
          <w:sz w:val="32"/>
          <w:szCs w:val="32"/>
        </w:rPr>
        <w:t>安全。</w:t>
      </w:r>
      <w:r>
        <w:rPr>
          <w:rFonts w:ascii="仿宋_GB2312" w:eastAsia="仿宋_GB2312" w:hAnsi="宋体" w:hint="eastAsia"/>
          <w:sz w:val="32"/>
          <w:szCs w:val="32"/>
        </w:rPr>
        <w:t>高值</w:t>
      </w:r>
      <w:r>
        <w:rPr>
          <w:rFonts w:ascii="仿宋_GB2312" w:eastAsia="仿宋_GB2312" w:hAnsi="宋体"/>
          <w:sz w:val="32"/>
          <w:szCs w:val="32"/>
        </w:rPr>
        <w:t>材料</w:t>
      </w:r>
      <w:r w:rsidRPr="00A072F0">
        <w:rPr>
          <w:rFonts w:ascii="仿宋_GB2312" w:eastAsia="仿宋_GB2312" w:hAnsi="宋体" w:hint="eastAsia"/>
          <w:sz w:val="32"/>
          <w:szCs w:val="32"/>
        </w:rPr>
        <w:t>发生实际使用消耗时，</w:t>
      </w:r>
      <w:r>
        <w:rPr>
          <w:rFonts w:ascii="仿宋_GB2312" w:eastAsia="仿宋_GB2312" w:hAnsi="宋体"/>
          <w:sz w:val="32"/>
          <w:szCs w:val="32"/>
        </w:rPr>
        <w:t>领用人</w:t>
      </w:r>
      <w:r w:rsidRPr="00A072F0">
        <w:rPr>
          <w:rFonts w:ascii="仿宋_GB2312" w:eastAsia="仿宋_GB2312" w:hAnsi="宋体" w:hint="eastAsia"/>
          <w:sz w:val="32"/>
          <w:szCs w:val="32"/>
        </w:rPr>
        <w:t>应</w:t>
      </w:r>
      <w:r>
        <w:rPr>
          <w:rFonts w:ascii="仿宋_GB2312" w:eastAsia="仿宋_GB2312" w:hAnsi="宋体" w:hint="eastAsia"/>
          <w:sz w:val="32"/>
          <w:szCs w:val="32"/>
        </w:rPr>
        <w:t>及时在</w:t>
      </w:r>
      <w:r w:rsidR="00423218">
        <w:rPr>
          <w:rFonts w:ascii="仿宋_GB2312" w:eastAsia="仿宋_GB2312" w:hAnsi="宋体" w:hint="eastAsia"/>
          <w:sz w:val="32"/>
          <w:szCs w:val="32"/>
        </w:rPr>
        <w:t>材料</w:t>
      </w:r>
      <w:r w:rsidR="00DE78FA">
        <w:rPr>
          <w:rFonts w:ascii="仿宋_GB2312" w:eastAsia="仿宋_GB2312" w:hAnsi="宋体" w:hint="eastAsia"/>
          <w:sz w:val="32"/>
          <w:szCs w:val="32"/>
        </w:rPr>
        <w:t>管理</w:t>
      </w:r>
      <w:r w:rsidR="00423218">
        <w:rPr>
          <w:rFonts w:ascii="仿宋_GB2312" w:eastAsia="仿宋_GB2312" w:hAnsi="宋体" w:hint="eastAsia"/>
          <w:sz w:val="32"/>
          <w:szCs w:val="32"/>
        </w:rPr>
        <w:t>系统</w:t>
      </w:r>
      <w:r>
        <w:rPr>
          <w:rFonts w:ascii="仿宋_GB2312" w:eastAsia="仿宋_GB2312" w:hAnsi="宋体"/>
          <w:sz w:val="32"/>
          <w:szCs w:val="32"/>
        </w:rPr>
        <w:t>中</w:t>
      </w:r>
      <w:r>
        <w:rPr>
          <w:rFonts w:ascii="仿宋_GB2312" w:eastAsia="仿宋_GB2312" w:hAnsi="宋体" w:hint="eastAsia"/>
          <w:sz w:val="32"/>
          <w:szCs w:val="32"/>
        </w:rPr>
        <w:t>登记</w:t>
      </w:r>
      <w:r w:rsidRPr="00A072F0">
        <w:rPr>
          <w:rFonts w:ascii="仿宋_GB2312" w:eastAsia="仿宋_GB2312" w:hAnsi="宋体" w:hint="eastAsia"/>
          <w:sz w:val="32"/>
          <w:szCs w:val="32"/>
        </w:rPr>
        <w:t>使用</w:t>
      </w:r>
      <w:r>
        <w:rPr>
          <w:rFonts w:ascii="仿宋_GB2312" w:eastAsia="仿宋_GB2312" w:hAnsi="宋体" w:hint="eastAsia"/>
          <w:sz w:val="32"/>
          <w:szCs w:val="32"/>
        </w:rPr>
        <w:t>或</w:t>
      </w:r>
      <w:r w:rsidRPr="00A072F0">
        <w:rPr>
          <w:rFonts w:ascii="仿宋_GB2312" w:eastAsia="仿宋_GB2312" w:hAnsi="宋体" w:hint="eastAsia"/>
          <w:sz w:val="32"/>
          <w:szCs w:val="32"/>
        </w:rPr>
        <w:t>消耗情况，做到有案可查。</w:t>
      </w:r>
    </w:p>
    <w:p w:rsidR="006D2B80" w:rsidRDefault="006D2B80" w:rsidP="006D2B80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E64E4">
        <w:rPr>
          <w:rFonts w:ascii="仿宋_GB2312" w:eastAsia="仿宋_GB2312" w:hAnsi="宋体" w:hint="eastAsia"/>
          <w:b/>
          <w:sz w:val="32"/>
          <w:szCs w:val="32"/>
        </w:rPr>
        <w:t>第七条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各院（部）、</w:t>
      </w:r>
      <w:r>
        <w:rPr>
          <w:rFonts w:ascii="仿宋_GB2312" w:eastAsia="仿宋_GB2312" w:hAnsi="宋体"/>
          <w:color w:val="000000"/>
          <w:sz w:val="32"/>
          <w:szCs w:val="32"/>
        </w:rPr>
        <w:t>处</w:t>
      </w:r>
      <w:r w:rsidRPr="00CC7722">
        <w:rPr>
          <w:rFonts w:ascii="仿宋_GB2312" w:eastAsia="仿宋_GB2312" w:hAnsi="宋体" w:hint="eastAsia"/>
          <w:color w:val="000000"/>
          <w:sz w:val="32"/>
          <w:szCs w:val="32"/>
        </w:rPr>
        <w:t>应定期组织</w:t>
      </w:r>
      <w:r w:rsidR="00F67617">
        <w:rPr>
          <w:rFonts w:ascii="仿宋_GB2312" w:eastAsia="仿宋_GB2312" w:hAnsi="宋体" w:hint="eastAsia"/>
          <w:color w:val="000000"/>
          <w:sz w:val="32"/>
          <w:szCs w:val="32"/>
        </w:rPr>
        <w:t>所属</w:t>
      </w:r>
      <w:r>
        <w:rPr>
          <w:rFonts w:ascii="仿宋_GB2312" w:eastAsia="仿宋_GB2312" w:hAnsi="宋体"/>
          <w:color w:val="000000"/>
          <w:sz w:val="32"/>
          <w:szCs w:val="32"/>
        </w:rPr>
        <w:t>单位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开展高值</w:t>
      </w:r>
      <w:r>
        <w:rPr>
          <w:rFonts w:ascii="仿宋_GB2312" w:eastAsia="仿宋_GB2312" w:hAnsi="宋体"/>
          <w:color w:val="000000"/>
          <w:sz w:val="32"/>
          <w:szCs w:val="32"/>
        </w:rPr>
        <w:t>材料</w:t>
      </w:r>
      <w:r w:rsidRPr="00CC7722">
        <w:rPr>
          <w:rFonts w:ascii="仿宋_GB2312" w:eastAsia="仿宋_GB2312" w:hAnsi="宋体" w:hint="eastAsia"/>
          <w:color w:val="000000"/>
          <w:sz w:val="32"/>
          <w:szCs w:val="32"/>
        </w:rPr>
        <w:t>实物盘点，及时掌握库存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和</w:t>
      </w:r>
      <w:r>
        <w:rPr>
          <w:rFonts w:ascii="仿宋_GB2312" w:eastAsia="仿宋_GB2312" w:hAnsi="宋体"/>
          <w:color w:val="000000"/>
          <w:sz w:val="32"/>
          <w:szCs w:val="32"/>
        </w:rPr>
        <w:t>变动</w:t>
      </w:r>
      <w:r w:rsidR="002252C1">
        <w:rPr>
          <w:rFonts w:ascii="仿宋_GB2312" w:eastAsia="仿宋_GB2312" w:hAnsi="宋体" w:hint="eastAsia"/>
          <w:color w:val="000000"/>
          <w:sz w:val="32"/>
          <w:szCs w:val="32"/>
        </w:rPr>
        <w:t>情况</w:t>
      </w:r>
      <w:r w:rsidRPr="00CC7722">
        <w:rPr>
          <w:rFonts w:ascii="仿宋_GB2312" w:eastAsia="仿宋_GB2312" w:hAnsi="宋体" w:hint="eastAsia"/>
          <w:sz w:val="32"/>
          <w:szCs w:val="32"/>
        </w:rPr>
        <w:t>，确保账实相符。</w:t>
      </w:r>
      <w:r>
        <w:rPr>
          <w:rFonts w:ascii="仿宋_GB2312" w:eastAsia="仿宋_GB2312" w:hAnsi="宋体" w:hint="eastAsia"/>
          <w:sz w:val="32"/>
          <w:szCs w:val="32"/>
        </w:rPr>
        <w:t>实验室与</w:t>
      </w:r>
      <w:r>
        <w:rPr>
          <w:rFonts w:ascii="仿宋_GB2312" w:eastAsia="仿宋_GB2312" w:hAnsi="宋体"/>
          <w:sz w:val="32"/>
          <w:szCs w:val="32"/>
        </w:rPr>
        <w:t>资产管理</w:t>
      </w:r>
      <w:r>
        <w:rPr>
          <w:rFonts w:ascii="仿宋_GB2312" w:eastAsia="仿宋_GB2312" w:hAnsi="宋体" w:hint="eastAsia"/>
          <w:sz w:val="32"/>
          <w:szCs w:val="32"/>
        </w:rPr>
        <w:t>处将</w:t>
      </w:r>
      <w:r>
        <w:rPr>
          <w:rFonts w:ascii="仿宋_GB2312" w:eastAsia="仿宋_GB2312" w:hAnsi="宋体"/>
          <w:sz w:val="32"/>
          <w:szCs w:val="32"/>
        </w:rPr>
        <w:t>组织</w:t>
      </w:r>
      <w:r w:rsidR="00F67617">
        <w:rPr>
          <w:rFonts w:ascii="仿宋_GB2312" w:eastAsia="仿宋_GB2312" w:hAnsi="宋体" w:hint="eastAsia"/>
          <w:sz w:val="32"/>
          <w:szCs w:val="32"/>
        </w:rPr>
        <w:t>专项检查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D2B80" w:rsidRDefault="006D2B80" w:rsidP="006D2B80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52CB9">
        <w:rPr>
          <w:rFonts w:ascii="仿宋_GB2312" w:eastAsia="仿宋_GB2312" w:hAnsi="宋体" w:hint="eastAsia"/>
          <w:b/>
          <w:sz w:val="32"/>
          <w:szCs w:val="32"/>
        </w:rPr>
        <w:t>第八条</w:t>
      </w:r>
      <w:r>
        <w:rPr>
          <w:rFonts w:ascii="仿宋_GB2312" w:eastAsia="仿宋_GB2312" w:hAnsi="宋体" w:hint="eastAsia"/>
          <w:sz w:val="32"/>
          <w:szCs w:val="32"/>
        </w:rPr>
        <w:t xml:space="preserve"> 高值材料</w:t>
      </w:r>
      <w:r>
        <w:rPr>
          <w:rFonts w:ascii="仿宋_GB2312" w:eastAsia="仿宋_GB2312" w:hAnsi="宋体"/>
          <w:sz w:val="32"/>
          <w:szCs w:val="32"/>
        </w:rPr>
        <w:t>的处置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/>
          <w:sz w:val="32"/>
          <w:szCs w:val="32"/>
        </w:rPr>
        <w:t>管理</w:t>
      </w:r>
      <w:r>
        <w:rPr>
          <w:rFonts w:ascii="仿宋_GB2312" w:eastAsia="仿宋_GB2312" w:hAnsi="宋体" w:hint="eastAsia"/>
          <w:sz w:val="32"/>
          <w:szCs w:val="32"/>
        </w:rPr>
        <w:t>要求</w:t>
      </w:r>
      <w:r>
        <w:rPr>
          <w:rFonts w:ascii="仿宋_GB2312" w:eastAsia="仿宋_GB2312" w:hAnsi="宋体"/>
          <w:sz w:val="32"/>
          <w:szCs w:val="32"/>
        </w:rPr>
        <w:t>按照</w:t>
      </w:r>
      <w:r w:rsidRPr="006C6B1A">
        <w:rPr>
          <w:rFonts w:ascii="仿宋_GB2312" w:eastAsia="仿宋_GB2312" w:hAnsi="宋体"/>
          <w:sz w:val="32"/>
          <w:szCs w:val="32"/>
        </w:rPr>
        <w:t>《西安交通大学低值耐用品及材料管理办法》（西交实〔2015〕52号）</w:t>
      </w:r>
      <w:r>
        <w:rPr>
          <w:rFonts w:ascii="仿宋_GB2312" w:eastAsia="仿宋_GB2312" w:hAnsi="宋体" w:hint="eastAsia"/>
          <w:sz w:val="32"/>
          <w:szCs w:val="32"/>
        </w:rPr>
        <w:t>执行。</w:t>
      </w:r>
    </w:p>
    <w:p w:rsidR="006D2B80" w:rsidRPr="006C6B1A" w:rsidRDefault="006D2B80" w:rsidP="006D2B80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52CB9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九</w:t>
      </w:r>
      <w:r w:rsidRPr="00D52CB9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D7734A">
        <w:rPr>
          <w:rFonts w:ascii="仿宋_GB2312" w:eastAsia="仿宋_GB2312" w:hAnsi="宋体" w:hint="eastAsia"/>
          <w:sz w:val="32"/>
          <w:szCs w:val="32"/>
        </w:rPr>
        <w:t>化学品</w:t>
      </w:r>
      <w:r>
        <w:rPr>
          <w:rFonts w:ascii="仿宋_GB2312" w:eastAsia="仿宋_GB2312" w:hAnsi="宋体" w:hint="eastAsia"/>
          <w:sz w:val="32"/>
          <w:szCs w:val="32"/>
        </w:rPr>
        <w:t>的管理</w:t>
      </w:r>
      <w:r w:rsidRPr="006C6B1A">
        <w:rPr>
          <w:rFonts w:ascii="仿宋_GB2312" w:eastAsia="仿宋_GB2312" w:hAnsi="宋体" w:hint="eastAsia"/>
          <w:sz w:val="32"/>
          <w:szCs w:val="32"/>
        </w:rPr>
        <w:t>严格</w:t>
      </w:r>
      <w:r w:rsidRPr="006C6B1A">
        <w:rPr>
          <w:rFonts w:ascii="仿宋_GB2312" w:eastAsia="仿宋_GB2312" w:hAnsi="宋体"/>
          <w:sz w:val="32"/>
          <w:szCs w:val="32"/>
        </w:rPr>
        <w:t>按照学校</w:t>
      </w:r>
      <w:r>
        <w:rPr>
          <w:rFonts w:ascii="仿宋_GB2312" w:eastAsia="仿宋_GB2312" w:hAnsi="宋体" w:hint="eastAsia"/>
          <w:sz w:val="32"/>
          <w:szCs w:val="32"/>
        </w:rPr>
        <w:t>有关规定执行，其</w:t>
      </w:r>
      <w:r>
        <w:rPr>
          <w:rFonts w:ascii="仿宋_GB2312" w:eastAsia="仿宋_GB2312" w:hAnsi="宋体"/>
          <w:sz w:val="32"/>
          <w:szCs w:val="32"/>
        </w:rPr>
        <w:t>购置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登记</w:t>
      </w:r>
      <w:r>
        <w:rPr>
          <w:rFonts w:ascii="仿宋_GB2312" w:eastAsia="仿宋_GB2312" w:hAnsi="宋体" w:hint="eastAsia"/>
          <w:sz w:val="32"/>
          <w:szCs w:val="32"/>
        </w:rPr>
        <w:t>应</w:t>
      </w:r>
      <w:r>
        <w:rPr>
          <w:rFonts w:ascii="仿宋_GB2312" w:eastAsia="仿宋_GB2312" w:hAnsi="宋体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化学</w:t>
      </w:r>
      <w:r>
        <w:rPr>
          <w:rFonts w:ascii="仿宋_GB2312" w:eastAsia="仿宋_GB2312" w:hAnsi="宋体"/>
          <w:sz w:val="32"/>
          <w:szCs w:val="32"/>
        </w:rPr>
        <w:t>品</w:t>
      </w:r>
      <w:r>
        <w:rPr>
          <w:rFonts w:ascii="仿宋_GB2312" w:eastAsia="仿宋_GB2312" w:hAnsi="宋体" w:hint="eastAsia"/>
          <w:sz w:val="32"/>
          <w:szCs w:val="32"/>
        </w:rPr>
        <w:t>管理</w:t>
      </w:r>
      <w:r>
        <w:rPr>
          <w:rFonts w:ascii="仿宋_GB2312" w:eastAsia="仿宋_GB2312" w:hAnsi="宋体"/>
          <w:sz w:val="32"/>
          <w:szCs w:val="32"/>
        </w:rPr>
        <w:t>系统</w:t>
      </w:r>
      <w:r>
        <w:rPr>
          <w:rFonts w:ascii="仿宋_GB2312" w:eastAsia="仿宋_GB2312" w:hAnsi="宋体" w:hint="eastAsia"/>
          <w:sz w:val="32"/>
          <w:szCs w:val="32"/>
        </w:rPr>
        <w:t>中</w:t>
      </w:r>
      <w:r>
        <w:rPr>
          <w:rFonts w:ascii="仿宋_GB2312" w:eastAsia="仿宋_GB2312" w:hAnsi="宋体"/>
          <w:sz w:val="32"/>
          <w:szCs w:val="32"/>
        </w:rPr>
        <w:t>完成</w:t>
      </w:r>
      <w:r w:rsidRPr="006C6B1A">
        <w:rPr>
          <w:rFonts w:ascii="仿宋_GB2312" w:eastAsia="仿宋_GB2312" w:hAnsi="宋体"/>
          <w:sz w:val="32"/>
          <w:szCs w:val="32"/>
        </w:rPr>
        <w:t>。</w:t>
      </w:r>
    </w:p>
    <w:p w:rsidR="006D2B80" w:rsidRDefault="006D2B80" w:rsidP="006D2B80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52CB9">
        <w:rPr>
          <w:rFonts w:ascii="仿宋_GB2312" w:eastAsia="仿宋_GB2312" w:hAnsi="宋体" w:hint="eastAsia"/>
          <w:b/>
          <w:sz w:val="32"/>
          <w:szCs w:val="32"/>
        </w:rPr>
        <w:t>第十条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C7722">
        <w:rPr>
          <w:rFonts w:ascii="仿宋_GB2312" w:eastAsia="仿宋_GB2312" w:hAnsi="宋体" w:hint="eastAsia"/>
          <w:sz w:val="32"/>
          <w:szCs w:val="32"/>
        </w:rPr>
        <w:t>本</w:t>
      </w:r>
      <w:r>
        <w:rPr>
          <w:rFonts w:ascii="仿宋_GB2312" w:eastAsia="仿宋_GB2312" w:hAnsi="宋体" w:hint="eastAsia"/>
          <w:sz w:val="32"/>
          <w:szCs w:val="32"/>
        </w:rPr>
        <w:t>细则</w:t>
      </w:r>
      <w:r w:rsidRPr="00CC7722">
        <w:rPr>
          <w:rFonts w:ascii="仿宋_GB2312" w:eastAsia="仿宋_GB2312" w:hAnsi="宋体" w:hint="eastAsia"/>
          <w:sz w:val="32"/>
          <w:szCs w:val="32"/>
        </w:rPr>
        <w:t>由实验室与资产管理处负责解释。</w:t>
      </w:r>
    </w:p>
    <w:p w:rsidR="006D2B80" w:rsidRDefault="006D2B80" w:rsidP="006D2B80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D2B80" w:rsidRDefault="006D2B80" w:rsidP="00B8358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高值</w:t>
      </w:r>
      <w:r>
        <w:rPr>
          <w:rFonts w:ascii="仿宋_GB2312" w:eastAsia="仿宋_GB2312" w:hAnsi="宋体"/>
          <w:sz w:val="32"/>
          <w:szCs w:val="32"/>
        </w:rPr>
        <w:t>材料</w:t>
      </w:r>
      <w:r w:rsidR="002252C1">
        <w:rPr>
          <w:rFonts w:ascii="仿宋_GB2312" w:eastAsia="仿宋_GB2312" w:hAnsi="宋体" w:hint="eastAsia"/>
          <w:sz w:val="32"/>
          <w:szCs w:val="32"/>
        </w:rPr>
        <w:t>审批</w:t>
      </w:r>
      <w:r>
        <w:rPr>
          <w:rFonts w:ascii="仿宋_GB2312" w:eastAsia="仿宋_GB2312" w:hAnsi="宋体"/>
          <w:sz w:val="32"/>
          <w:szCs w:val="32"/>
        </w:rPr>
        <w:t>表</w:t>
      </w:r>
    </w:p>
    <w:p w:rsidR="00894839" w:rsidRDefault="00894839" w:rsidP="00B8358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94839" w:rsidRDefault="00894839" w:rsidP="00B8358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51F2A" w:rsidRDefault="00093C49" w:rsidP="00DB29EE">
      <w:pPr>
        <w:spacing w:line="540" w:lineRule="exact"/>
        <w:ind w:leftChars="-140" w:left="7369" w:hangingChars="3193" w:hanging="7663"/>
        <w:jc w:val="left"/>
        <w:rPr>
          <w:rFonts w:ascii="仿宋" w:eastAsia="仿宋" w:hAnsi="仿宋"/>
          <w:b/>
          <w:sz w:val="22"/>
          <w:szCs w:val="24"/>
        </w:rPr>
      </w:pPr>
      <w:r w:rsidRPr="009B5A35">
        <w:rPr>
          <w:rFonts w:ascii="仿宋" w:eastAsia="仿宋" w:hAnsi="仿宋" w:hint="eastAsia"/>
          <w:sz w:val="24"/>
          <w:szCs w:val="32"/>
        </w:rPr>
        <w:lastRenderedPageBreak/>
        <w:t>附件</w:t>
      </w:r>
      <w:r w:rsidRPr="009B5A35">
        <w:rPr>
          <w:rFonts w:ascii="仿宋" w:eastAsia="仿宋" w:hAnsi="仿宋"/>
          <w:sz w:val="24"/>
          <w:szCs w:val="32"/>
        </w:rPr>
        <w:t>：</w:t>
      </w:r>
      <w:r w:rsidRPr="009B5A35">
        <w:rPr>
          <w:rFonts w:ascii="仿宋" w:eastAsia="仿宋" w:hAnsi="仿宋" w:hint="eastAsia"/>
          <w:sz w:val="36"/>
          <w:szCs w:val="32"/>
        </w:rPr>
        <w:t xml:space="preserve"> </w:t>
      </w:r>
      <w:r>
        <w:rPr>
          <w:rFonts w:ascii="黑体" w:eastAsia="黑体" w:hAnsi="黑体" w:hint="eastAsia"/>
          <w:sz w:val="36"/>
          <w:szCs w:val="32"/>
        </w:rPr>
        <w:t xml:space="preserve">    </w:t>
      </w:r>
      <w:r w:rsidR="00DB29EE">
        <w:rPr>
          <w:rFonts w:ascii="黑体" w:eastAsia="黑体" w:hAnsi="黑体"/>
          <w:sz w:val="36"/>
          <w:szCs w:val="32"/>
        </w:rPr>
        <w:t xml:space="preserve">   </w:t>
      </w:r>
      <w:r>
        <w:rPr>
          <w:rFonts w:ascii="黑体" w:eastAsia="黑体" w:hAnsi="黑体" w:hint="eastAsia"/>
          <w:sz w:val="36"/>
          <w:szCs w:val="32"/>
        </w:rPr>
        <w:t xml:space="preserve"> </w:t>
      </w:r>
      <w:r w:rsidR="009B5A35">
        <w:rPr>
          <w:rFonts w:ascii="黑体" w:eastAsia="黑体" w:hAnsi="黑体"/>
          <w:sz w:val="36"/>
          <w:szCs w:val="32"/>
        </w:rPr>
        <w:t xml:space="preserve">   </w:t>
      </w:r>
      <w:r>
        <w:rPr>
          <w:rFonts w:ascii="黑体" w:eastAsia="黑体" w:hAnsi="黑体"/>
          <w:sz w:val="36"/>
          <w:szCs w:val="32"/>
        </w:rPr>
        <w:t xml:space="preserve"> </w:t>
      </w:r>
      <w:r w:rsidRPr="009B5A35">
        <w:rPr>
          <w:rFonts w:ascii="黑体" w:eastAsia="黑体" w:hAnsi="黑体" w:hint="eastAsia"/>
          <w:sz w:val="32"/>
          <w:szCs w:val="32"/>
        </w:rPr>
        <w:t>高值</w:t>
      </w:r>
      <w:r w:rsidRPr="009B5A35">
        <w:rPr>
          <w:rFonts w:ascii="黑体" w:eastAsia="黑体" w:hAnsi="黑体"/>
          <w:sz w:val="32"/>
          <w:szCs w:val="32"/>
        </w:rPr>
        <w:t>材料</w:t>
      </w:r>
      <w:r w:rsidR="00DB29EE">
        <w:rPr>
          <w:rFonts w:ascii="黑体" w:eastAsia="黑体" w:hAnsi="黑体" w:hint="eastAsia"/>
          <w:sz w:val="32"/>
          <w:szCs w:val="32"/>
        </w:rPr>
        <w:t>审批</w:t>
      </w:r>
      <w:r w:rsidRPr="009B5A35">
        <w:rPr>
          <w:rFonts w:ascii="黑体" w:eastAsia="黑体" w:hAnsi="黑体"/>
          <w:sz w:val="32"/>
          <w:szCs w:val="32"/>
        </w:rPr>
        <w:t>表</w:t>
      </w:r>
      <w:r w:rsidR="00DB29EE">
        <w:rPr>
          <w:rFonts w:ascii="黑体" w:eastAsia="黑体" w:hAnsi="黑体"/>
          <w:sz w:val="32"/>
          <w:szCs w:val="32"/>
        </w:rPr>
        <w:br/>
      </w:r>
      <w:r w:rsidR="00DB29EE">
        <w:rPr>
          <w:rFonts w:ascii="仿宋" w:eastAsia="仿宋" w:hAnsi="仿宋" w:hint="eastAsia"/>
          <w:b/>
          <w:sz w:val="22"/>
          <w:szCs w:val="24"/>
        </w:rPr>
        <w:t>单位</w:t>
      </w:r>
      <w:r w:rsidR="00DB29EE">
        <w:rPr>
          <w:rFonts w:ascii="仿宋" w:eastAsia="仿宋" w:hAnsi="仿宋"/>
          <w:b/>
          <w:sz w:val="22"/>
          <w:szCs w:val="24"/>
        </w:rPr>
        <w:t>：元</w:t>
      </w: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709"/>
        <w:gridCol w:w="850"/>
        <w:gridCol w:w="709"/>
        <w:gridCol w:w="1134"/>
        <w:gridCol w:w="1418"/>
        <w:gridCol w:w="283"/>
        <w:gridCol w:w="1559"/>
      </w:tblGrid>
      <w:tr w:rsidR="00093C49" w:rsidRPr="00423AF1" w:rsidTr="008029BE">
        <w:trPr>
          <w:jc w:val="center"/>
        </w:trPr>
        <w:tc>
          <w:tcPr>
            <w:tcW w:w="704" w:type="dxa"/>
            <w:vAlign w:val="center"/>
          </w:tcPr>
          <w:p w:rsidR="00093C49" w:rsidRPr="00851F2A" w:rsidRDefault="00093C49" w:rsidP="00640CDE">
            <w:pPr>
              <w:rPr>
                <w:rFonts w:ascii="黑体" w:eastAsia="黑体" w:hAnsi="黑体"/>
                <w:sz w:val="22"/>
                <w:szCs w:val="24"/>
              </w:rPr>
            </w:pPr>
            <w:r w:rsidRPr="00851F2A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093C49" w:rsidRPr="00851F2A" w:rsidRDefault="00093C49" w:rsidP="008029B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851F2A">
              <w:rPr>
                <w:rFonts w:ascii="黑体" w:eastAsia="黑体" w:hAnsi="黑体" w:hint="eastAsia"/>
                <w:sz w:val="22"/>
                <w:szCs w:val="24"/>
              </w:rPr>
              <w:t>高值材料</w:t>
            </w:r>
            <w:r w:rsidRPr="00851F2A">
              <w:rPr>
                <w:rFonts w:ascii="黑体" w:eastAsia="黑体" w:hAnsi="黑体"/>
                <w:sz w:val="22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093C49" w:rsidRPr="00851F2A" w:rsidRDefault="00093C49" w:rsidP="00851F2A">
            <w:pPr>
              <w:rPr>
                <w:rFonts w:ascii="黑体" w:eastAsia="黑体" w:hAnsi="黑体"/>
                <w:sz w:val="22"/>
                <w:szCs w:val="24"/>
              </w:rPr>
            </w:pPr>
            <w:r w:rsidRPr="00851F2A">
              <w:rPr>
                <w:rFonts w:ascii="黑体" w:eastAsia="黑体" w:hAnsi="黑体" w:hint="eastAsia"/>
                <w:sz w:val="22"/>
                <w:szCs w:val="24"/>
              </w:rPr>
              <w:t>数</w:t>
            </w:r>
            <w:r w:rsidR="00851F2A" w:rsidRPr="00851F2A">
              <w:rPr>
                <w:rFonts w:ascii="黑体" w:eastAsia="黑体" w:hAnsi="黑体" w:hint="eastAsia"/>
                <w:sz w:val="22"/>
                <w:szCs w:val="24"/>
              </w:rPr>
              <w:t>量</w:t>
            </w:r>
          </w:p>
        </w:tc>
        <w:tc>
          <w:tcPr>
            <w:tcW w:w="1559" w:type="dxa"/>
            <w:gridSpan w:val="2"/>
            <w:vAlign w:val="center"/>
          </w:tcPr>
          <w:p w:rsidR="00093C49" w:rsidRPr="00851F2A" w:rsidRDefault="00093C49" w:rsidP="008029B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851F2A">
              <w:rPr>
                <w:rFonts w:ascii="黑体" w:eastAsia="黑体" w:hAnsi="黑体" w:hint="eastAsia"/>
                <w:sz w:val="22"/>
                <w:szCs w:val="24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093C49" w:rsidRPr="00851F2A" w:rsidRDefault="00093C49" w:rsidP="008029B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851F2A">
              <w:rPr>
                <w:rFonts w:ascii="黑体" w:eastAsia="黑体" w:hAnsi="黑体" w:hint="eastAsia"/>
                <w:sz w:val="22"/>
                <w:szCs w:val="24"/>
              </w:rPr>
              <w:t>单价</w:t>
            </w:r>
          </w:p>
        </w:tc>
        <w:tc>
          <w:tcPr>
            <w:tcW w:w="1418" w:type="dxa"/>
            <w:vAlign w:val="center"/>
          </w:tcPr>
          <w:p w:rsidR="00093C49" w:rsidRPr="00851F2A" w:rsidRDefault="00093C49" w:rsidP="008029B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851F2A">
              <w:rPr>
                <w:rFonts w:ascii="黑体" w:eastAsia="黑体" w:hAnsi="黑体" w:hint="eastAsia"/>
                <w:sz w:val="22"/>
                <w:szCs w:val="24"/>
              </w:rPr>
              <w:t>总价</w:t>
            </w:r>
          </w:p>
        </w:tc>
        <w:tc>
          <w:tcPr>
            <w:tcW w:w="1842" w:type="dxa"/>
            <w:gridSpan w:val="2"/>
            <w:vAlign w:val="center"/>
          </w:tcPr>
          <w:p w:rsidR="003C6223" w:rsidRDefault="003C6223" w:rsidP="008029B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材料</w:t>
            </w:r>
            <w:r>
              <w:rPr>
                <w:rFonts w:ascii="黑体" w:eastAsia="黑体" w:hAnsi="黑体"/>
                <w:sz w:val="22"/>
                <w:szCs w:val="24"/>
              </w:rPr>
              <w:t>管理系统</w:t>
            </w:r>
          </w:p>
          <w:p w:rsidR="00093C49" w:rsidRPr="00851F2A" w:rsidRDefault="00093C49" w:rsidP="008029BE">
            <w:pPr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851F2A">
              <w:rPr>
                <w:rFonts w:ascii="黑体" w:eastAsia="黑体" w:hAnsi="黑体" w:hint="eastAsia"/>
                <w:sz w:val="22"/>
                <w:szCs w:val="24"/>
              </w:rPr>
              <w:t>记账单</w:t>
            </w:r>
            <w:r w:rsidRPr="00851F2A">
              <w:rPr>
                <w:rFonts w:ascii="黑体" w:eastAsia="黑体" w:hAnsi="黑体"/>
                <w:sz w:val="22"/>
                <w:szCs w:val="24"/>
              </w:rPr>
              <w:t>编号</w:t>
            </w:r>
          </w:p>
        </w:tc>
      </w:tr>
      <w:tr w:rsidR="00093C49" w:rsidRPr="00423AF1" w:rsidTr="008029BE">
        <w:trPr>
          <w:trHeight w:val="413"/>
          <w:jc w:val="center"/>
        </w:trPr>
        <w:tc>
          <w:tcPr>
            <w:tcW w:w="704" w:type="dxa"/>
            <w:vAlign w:val="center"/>
          </w:tcPr>
          <w:p w:rsidR="00093C49" w:rsidRPr="003C639F" w:rsidRDefault="00093C49" w:rsidP="00640C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639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93C49" w:rsidRPr="00423AF1" w:rsidTr="008029BE">
        <w:trPr>
          <w:trHeight w:val="405"/>
          <w:jc w:val="center"/>
        </w:trPr>
        <w:tc>
          <w:tcPr>
            <w:tcW w:w="704" w:type="dxa"/>
            <w:vAlign w:val="center"/>
          </w:tcPr>
          <w:p w:rsidR="00093C49" w:rsidRPr="003C639F" w:rsidRDefault="00093C49" w:rsidP="00640C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639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3C49" w:rsidRPr="00423AF1" w:rsidTr="008029BE">
        <w:trPr>
          <w:trHeight w:val="424"/>
          <w:jc w:val="center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093C49" w:rsidRPr="003C639F" w:rsidRDefault="00093C49" w:rsidP="00640C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639F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3C49" w:rsidRPr="003C639F" w:rsidRDefault="00093C49" w:rsidP="008029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3C49" w:rsidRPr="00423AF1" w:rsidTr="008029BE">
        <w:trPr>
          <w:trHeight w:val="490"/>
          <w:jc w:val="center"/>
        </w:trPr>
        <w:tc>
          <w:tcPr>
            <w:tcW w:w="6374" w:type="dxa"/>
            <w:gridSpan w:val="7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C49" w:rsidRPr="003C639F" w:rsidRDefault="00093C49" w:rsidP="00851F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51F2A">
              <w:rPr>
                <w:rFonts w:ascii="黑体" w:eastAsia="黑体" w:hAnsi="黑体" w:hint="eastAsia"/>
                <w:sz w:val="22"/>
                <w:szCs w:val="24"/>
              </w:rPr>
              <w:t>合计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C49" w:rsidRPr="003C639F" w:rsidRDefault="00093C49" w:rsidP="00640CD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tr2bl w:val="single" w:sz="4" w:space="0" w:color="auto"/>
            </w:tcBorders>
            <w:vAlign w:val="center"/>
          </w:tcPr>
          <w:p w:rsidR="00093C49" w:rsidRPr="003C639F" w:rsidRDefault="00093C49" w:rsidP="00640CD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29EE" w:rsidRPr="00423AF1" w:rsidTr="008029BE">
        <w:trPr>
          <w:trHeight w:val="6568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29EE" w:rsidRPr="003C639F" w:rsidRDefault="00DB29EE" w:rsidP="008029BE">
            <w:pPr>
              <w:wordWrap w:val="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D3C98">
              <w:rPr>
                <w:rFonts w:ascii="黑体" w:eastAsia="黑体" w:hAnsi="黑体" w:hint="eastAsia"/>
                <w:szCs w:val="24"/>
              </w:rPr>
              <w:t>情况</w:t>
            </w:r>
            <w:r w:rsidRPr="007D3C98">
              <w:rPr>
                <w:rFonts w:ascii="黑体" w:eastAsia="黑体" w:hAnsi="黑体"/>
                <w:szCs w:val="24"/>
              </w:rPr>
              <w:t>说明</w:t>
            </w:r>
            <w:r w:rsidR="00C04AA9">
              <w:rPr>
                <w:rFonts w:ascii="黑体" w:eastAsia="黑体" w:hAnsi="黑体" w:hint="eastAsia"/>
                <w:szCs w:val="24"/>
              </w:rPr>
              <w:t>（按</w:t>
            </w:r>
            <w:r w:rsidR="008029BE">
              <w:rPr>
                <w:rFonts w:ascii="黑体" w:eastAsia="黑体" w:hAnsi="黑体"/>
                <w:szCs w:val="24"/>
              </w:rPr>
              <w:t>材料</w:t>
            </w:r>
            <w:r w:rsidR="00C04AA9">
              <w:rPr>
                <w:rFonts w:ascii="黑体" w:eastAsia="黑体" w:hAnsi="黑体"/>
                <w:szCs w:val="24"/>
              </w:rPr>
              <w:t>办理的原因</w:t>
            </w:r>
            <w:r w:rsidR="00C04AA9">
              <w:rPr>
                <w:rFonts w:ascii="黑体" w:eastAsia="黑体" w:hAnsi="黑体" w:hint="eastAsia"/>
                <w:szCs w:val="24"/>
              </w:rPr>
              <w:t>）</w:t>
            </w:r>
          </w:p>
        </w:tc>
        <w:tc>
          <w:tcPr>
            <w:tcW w:w="89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29EE" w:rsidRPr="008029BE" w:rsidRDefault="00DB29EE" w:rsidP="008029BE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  <w:p w:rsidR="00DB29EE" w:rsidRPr="001D42CD" w:rsidRDefault="00DB29EE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B29EE" w:rsidRPr="001D42CD" w:rsidRDefault="00DB29EE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B29EE" w:rsidRPr="001D42CD" w:rsidRDefault="00DB29EE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B29EE" w:rsidRDefault="00DB29EE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B49DA" w:rsidRDefault="001B49DA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B49DA" w:rsidRDefault="001B49DA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B49DA" w:rsidRDefault="001B49DA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B49DA" w:rsidRDefault="001B49DA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B49DA" w:rsidRDefault="001B49DA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B49DA" w:rsidRPr="001B49DA" w:rsidRDefault="001B49DA" w:rsidP="008029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D3C98" w:rsidRPr="001B49DA" w:rsidRDefault="00DB29EE" w:rsidP="00DB29EE">
            <w:pPr>
              <w:spacing w:line="360" w:lineRule="auto"/>
              <w:ind w:rightChars="944" w:right="1982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9DA">
              <w:rPr>
                <w:rFonts w:ascii="仿宋" w:eastAsia="仿宋" w:hAnsi="仿宋"/>
                <w:b/>
                <w:sz w:val="24"/>
                <w:szCs w:val="24"/>
              </w:rPr>
              <w:br/>
            </w:r>
          </w:p>
          <w:p w:rsidR="00DB29EE" w:rsidRPr="00DB29EE" w:rsidRDefault="00DB29EE" w:rsidP="00DB29EE">
            <w:pPr>
              <w:spacing w:line="360" w:lineRule="auto"/>
              <w:ind w:rightChars="944" w:right="1982"/>
              <w:jc w:val="right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br/>
            </w:r>
            <w:r w:rsidRPr="00DB29EE">
              <w:rPr>
                <w:rFonts w:ascii="仿宋" w:eastAsia="仿宋" w:hAnsi="仿宋" w:hint="eastAsia"/>
                <w:b/>
                <w:szCs w:val="24"/>
              </w:rPr>
              <w:t>经办人（签名）</w:t>
            </w:r>
            <w:r w:rsidRPr="00DB29EE">
              <w:rPr>
                <w:rFonts w:ascii="仿宋" w:eastAsia="仿宋" w:hAnsi="仿宋"/>
                <w:b/>
                <w:szCs w:val="24"/>
              </w:rPr>
              <w:t>：</w:t>
            </w:r>
          </w:p>
          <w:p w:rsidR="00DB29EE" w:rsidRPr="00DB29EE" w:rsidRDefault="00DB29EE" w:rsidP="00DB29EE">
            <w:pPr>
              <w:spacing w:line="360" w:lineRule="auto"/>
              <w:ind w:rightChars="944" w:right="1982"/>
              <w:jc w:val="right"/>
              <w:rPr>
                <w:rFonts w:ascii="仿宋" w:eastAsia="仿宋" w:hAnsi="仿宋"/>
                <w:b/>
                <w:szCs w:val="24"/>
              </w:rPr>
            </w:pPr>
            <w:r w:rsidRPr="00DB29EE">
              <w:rPr>
                <w:rFonts w:ascii="仿宋" w:eastAsia="仿宋" w:hAnsi="仿宋" w:hint="eastAsia"/>
                <w:b/>
                <w:szCs w:val="24"/>
              </w:rPr>
              <w:t>联系</w:t>
            </w:r>
            <w:r w:rsidRPr="00DB29EE">
              <w:rPr>
                <w:rFonts w:ascii="仿宋" w:eastAsia="仿宋" w:hAnsi="仿宋"/>
                <w:b/>
                <w:szCs w:val="24"/>
              </w:rPr>
              <w:t>电话</w:t>
            </w:r>
            <w:r w:rsidRPr="00DB29EE">
              <w:rPr>
                <w:rFonts w:ascii="仿宋" w:eastAsia="仿宋" w:hAnsi="仿宋" w:hint="eastAsia"/>
                <w:b/>
                <w:szCs w:val="24"/>
              </w:rPr>
              <w:t>：</w:t>
            </w:r>
          </w:p>
          <w:p w:rsidR="00DB29EE" w:rsidRPr="003C639F" w:rsidRDefault="00DB29EE" w:rsidP="00DB29EE">
            <w:pPr>
              <w:wordWrap w:val="0"/>
              <w:spacing w:line="360" w:lineRule="auto"/>
              <w:ind w:rightChars="944" w:right="1982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DB29EE">
              <w:rPr>
                <w:rFonts w:ascii="仿宋" w:eastAsia="仿宋" w:hAnsi="仿宋" w:hint="eastAsia"/>
                <w:b/>
                <w:szCs w:val="24"/>
              </w:rPr>
              <w:t xml:space="preserve">年 </w:t>
            </w:r>
            <w:r w:rsidR="001D42CD">
              <w:rPr>
                <w:rFonts w:ascii="仿宋" w:eastAsia="仿宋" w:hAnsi="仿宋"/>
                <w:b/>
                <w:szCs w:val="24"/>
              </w:rPr>
              <w:t xml:space="preserve"> </w:t>
            </w:r>
            <w:r w:rsidRPr="00DB29EE">
              <w:rPr>
                <w:rFonts w:ascii="仿宋" w:eastAsia="仿宋" w:hAnsi="仿宋" w:hint="eastAsia"/>
                <w:b/>
                <w:szCs w:val="24"/>
              </w:rPr>
              <w:t xml:space="preserve"> 月   日</w:t>
            </w:r>
          </w:p>
        </w:tc>
      </w:tr>
      <w:tr w:rsidR="00B47CA1" w:rsidRPr="00423AF1" w:rsidTr="008029BE">
        <w:trPr>
          <w:trHeight w:hRule="exact" w:val="497"/>
          <w:jc w:val="center"/>
        </w:trPr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265182" w:rsidRDefault="00B47CA1" w:rsidP="00DB29EE">
            <w:pPr>
              <w:jc w:val="center"/>
              <w:rPr>
                <w:rFonts w:ascii="黑体" w:eastAsia="黑体" w:hAnsi="黑体"/>
                <w:szCs w:val="24"/>
              </w:rPr>
            </w:pPr>
            <w:r w:rsidRPr="00265182">
              <w:rPr>
                <w:rFonts w:ascii="黑体" w:eastAsia="黑体" w:hAnsi="黑体" w:hint="eastAsia"/>
                <w:szCs w:val="24"/>
              </w:rPr>
              <w:t>分级</w:t>
            </w:r>
            <w:r w:rsidRPr="00265182">
              <w:rPr>
                <w:rFonts w:ascii="黑体" w:eastAsia="黑体" w:hAnsi="黑体"/>
                <w:szCs w:val="24"/>
              </w:rPr>
              <w:t>审批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265182" w:rsidRDefault="007D3C98" w:rsidP="00B47CA1">
            <w:pPr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分级审批</w:t>
            </w:r>
            <w:r>
              <w:rPr>
                <w:rFonts w:ascii="黑体" w:eastAsia="黑体" w:hAnsi="黑体"/>
                <w:szCs w:val="24"/>
              </w:rPr>
              <w:t>权限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265182" w:rsidRDefault="00B47CA1" w:rsidP="00DB29EE">
            <w:pPr>
              <w:jc w:val="center"/>
              <w:rPr>
                <w:rFonts w:ascii="黑体" w:eastAsia="黑体" w:hAnsi="黑体"/>
                <w:szCs w:val="24"/>
              </w:rPr>
            </w:pPr>
            <w:r w:rsidRPr="00265182">
              <w:rPr>
                <w:rFonts w:ascii="黑体" w:eastAsia="黑体" w:hAnsi="黑体" w:hint="eastAsia"/>
                <w:szCs w:val="24"/>
              </w:rPr>
              <w:t>审批意见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265182" w:rsidRDefault="00B47CA1" w:rsidP="00DB29EE">
            <w:pPr>
              <w:jc w:val="center"/>
              <w:rPr>
                <w:rFonts w:ascii="黑体" w:eastAsia="黑体" w:hAnsi="黑体"/>
                <w:szCs w:val="24"/>
              </w:rPr>
            </w:pPr>
            <w:r w:rsidRPr="00265182">
              <w:rPr>
                <w:rFonts w:ascii="黑体" w:eastAsia="黑体" w:hAnsi="黑体" w:hint="eastAsia"/>
                <w:szCs w:val="24"/>
              </w:rPr>
              <w:t>审批人签名</w:t>
            </w:r>
          </w:p>
        </w:tc>
      </w:tr>
      <w:tr w:rsidR="00B47CA1" w:rsidRPr="00423AF1" w:rsidTr="008029BE">
        <w:trPr>
          <w:trHeight w:hRule="exact" w:val="777"/>
          <w:jc w:val="center"/>
        </w:trPr>
        <w:tc>
          <w:tcPr>
            <w:tcW w:w="7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51F2A" w:rsidRDefault="00B47CA1" w:rsidP="00DB29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Default="00B47CA1" w:rsidP="00B47CA1">
            <w:pPr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经费</w:t>
            </w:r>
          </w:p>
          <w:p w:rsidR="00B47CA1" w:rsidRPr="008E4079" w:rsidRDefault="00B47CA1" w:rsidP="007D3C98">
            <w:pPr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负责人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E4079" w:rsidRDefault="00B47CA1" w:rsidP="008029BE">
            <w:pPr>
              <w:jc w:val="center"/>
              <w:rPr>
                <w:rFonts w:ascii="仿宋" w:eastAsia="仿宋" w:hAnsi="仿宋"/>
                <w:szCs w:val="24"/>
              </w:rPr>
            </w:pPr>
            <w:r w:rsidRPr="00851F2A">
              <w:rPr>
                <w:rFonts w:ascii="仿宋" w:eastAsia="仿宋" w:hAnsi="仿宋" w:hint="eastAsia"/>
                <w:b/>
                <w:szCs w:val="24"/>
              </w:rPr>
              <w:t>单价1万元</w:t>
            </w:r>
            <w:r w:rsidRPr="00851F2A">
              <w:rPr>
                <w:rFonts w:ascii="仿宋" w:eastAsia="仿宋" w:hAnsi="仿宋"/>
                <w:b/>
                <w:szCs w:val="24"/>
              </w:rPr>
              <w:t>以下</w:t>
            </w:r>
            <w:r w:rsidR="008029BE">
              <w:rPr>
                <w:rFonts w:ascii="仿宋" w:eastAsia="仿宋" w:hAnsi="仿宋" w:hint="eastAsia"/>
                <w:b/>
                <w:szCs w:val="24"/>
              </w:rPr>
              <w:t>且</w:t>
            </w:r>
            <w:r w:rsidRPr="00851F2A">
              <w:rPr>
                <w:rFonts w:ascii="仿宋" w:eastAsia="仿宋" w:hAnsi="仿宋"/>
                <w:b/>
                <w:szCs w:val="24"/>
              </w:rPr>
              <w:t>总价</w:t>
            </w:r>
            <w:r w:rsidRPr="00851F2A">
              <w:rPr>
                <w:rFonts w:ascii="仿宋" w:eastAsia="仿宋" w:hAnsi="仿宋" w:hint="eastAsia"/>
                <w:b/>
                <w:szCs w:val="24"/>
              </w:rPr>
              <w:t>10万元</w:t>
            </w:r>
            <w:r w:rsidRPr="00851F2A">
              <w:rPr>
                <w:rFonts w:ascii="仿宋" w:eastAsia="仿宋" w:hAnsi="仿宋"/>
                <w:b/>
                <w:szCs w:val="24"/>
              </w:rPr>
              <w:t>以下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E4079" w:rsidRDefault="00B47CA1" w:rsidP="008029BE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E4079" w:rsidRDefault="00B47CA1" w:rsidP="008029BE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B47CA1" w:rsidRPr="00423AF1" w:rsidTr="008029BE">
        <w:trPr>
          <w:trHeight w:hRule="exact" w:val="1000"/>
          <w:jc w:val="center"/>
        </w:trPr>
        <w:tc>
          <w:tcPr>
            <w:tcW w:w="7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51F2A" w:rsidRDefault="00B47CA1" w:rsidP="00DB29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Default="00B47CA1" w:rsidP="007D3C98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B47CA1">
              <w:rPr>
                <w:rFonts w:ascii="黑体" w:eastAsia="黑体" w:hAnsi="黑体" w:hint="eastAsia"/>
                <w:szCs w:val="24"/>
              </w:rPr>
              <w:t>所属学院</w:t>
            </w:r>
            <w:r w:rsidRPr="00B47CA1">
              <w:rPr>
                <w:rFonts w:ascii="黑体" w:eastAsia="黑体" w:hAnsi="黑体"/>
                <w:szCs w:val="24"/>
              </w:rPr>
              <w:t>（</w:t>
            </w:r>
            <w:r w:rsidRPr="00B47CA1">
              <w:rPr>
                <w:rFonts w:ascii="黑体" w:eastAsia="黑体" w:hAnsi="黑体" w:hint="eastAsia"/>
                <w:szCs w:val="24"/>
              </w:rPr>
              <w:t>部</w:t>
            </w:r>
            <w:r w:rsidRPr="00B47CA1">
              <w:rPr>
                <w:rFonts w:ascii="黑体" w:eastAsia="黑体" w:hAnsi="黑体"/>
                <w:szCs w:val="24"/>
              </w:rPr>
              <w:t>）</w:t>
            </w:r>
            <w:r w:rsidRPr="00B47CA1">
              <w:rPr>
                <w:rFonts w:ascii="黑体" w:eastAsia="黑体" w:hAnsi="黑体" w:hint="eastAsia"/>
                <w:szCs w:val="24"/>
              </w:rPr>
              <w:t>、</w:t>
            </w:r>
            <w:r w:rsidRPr="00B47CA1">
              <w:rPr>
                <w:rFonts w:ascii="黑体" w:eastAsia="黑体" w:hAnsi="黑体"/>
                <w:szCs w:val="24"/>
              </w:rPr>
              <w:t>处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E4079" w:rsidRDefault="00B47CA1" w:rsidP="00B47CA1">
            <w:pPr>
              <w:jc w:val="center"/>
              <w:rPr>
                <w:rFonts w:ascii="仿宋" w:eastAsia="仿宋" w:hAnsi="仿宋"/>
                <w:szCs w:val="24"/>
              </w:rPr>
            </w:pPr>
            <w:r w:rsidRPr="00851F2A">
              <w:rPr>
                <w:rFonts w:ascii="仿宋" w:eastAsia="仿宋" w:hAnsi="仿宋"/>
                <w:b/>
                <w:szCs w:val="24"/>
              </w:rPr>
              <w:t>单价</w:t>
            </w:r>
            <w:r w:rsidRPr="00851F2A">
              <w:rPr>
                <w:rFonts w:ascii="仿宋" w:eastAsia="仿宋" w:hAnsi="仿宋" w:hint="eastAsia"/>
                <w:b/>
                <w:szCs w:val="24"/>
              </w:rPr>
              <w:t>1万元</w:t>
            </w:r>
            <w:r w:rsidRPr="00851F2A">
              <w:rPr>
                <w:rFonts w:ascii="仿宋" w:eastAsia="仿宋" w:hAnsi="仿宋"/>
                <w:b/>
                <w:szCs w:val="24"/>
              </w:rPr>
              <w:t>（</w:t>
            </w:r>
            <w:r w:rsidRPr="00851F2A">
              <w:rPr>
                <w:rFonts w:ascii="仿宋" w:eastAsia="仿宋" w:hAnsi="仿宋" w:hint="eastAsia"/>
                <w:b/>
                <w:szCs w:val="24"/>
              </w:rPr>
              <w:t>含</w:t>
            </w:r>
            <w:r w:rsidRPr="00851F2A">
              <w:rPr>
                <w:rFonts w:ascii="仿宋" w:eastAsia="仿宋" w:hAnsi="仿宋"/>
                <w:b/>
                <w:szCs w:val="24"/>
              </w:rPr>
              <w:t>）</w:t>
            </w:r>
            <w:r w:rsidRPr="00851F2A">
              <w:rPr>
                <w:rFonts w:ascii="仿宋" w:eastAsia="仿宋" w:hAnsi="仿宋" w:hint="eastAsia"/>
                <w:b/>
                <w:szCs w:val="24"/>
              </w:rPr>
              <w:t>以上</w:t>
            </w:r>
            <w:r w:rsidRPr="00851F2A">
              <w:rPr>
                <w:rFonts w:ascii="仿宋" w:eastAsia="仿宋" w:hAnsi="仿宋"/>
                <w:b/>
                <w:szCs w:val="24"/>
              </w:rPr>
              <w:t>或总价</w:t>
            </w:r>
            <w:r w:rsidRPr="00851F2A">
              <w:rPr>
                <w:rFonts w:ascii="仿宋" w:eastAsia="仿宋" w:hAnsi="仿宋" w:hint="eastAsia"/>
                <w:b/>
                <w:szCs w:val="24"/>
              </w:rPr>
              <w:t>10万元</w:t>
            </w:r>
            <w:r w:rsidRPr="00851F2A">
              <w:rPr>
                <w:rFonts w:ascii="仿宋" w:eastAsia="仿宋" w:hAnsi="仿宋"/>
                <w:b/>
                <w:szCs w:val="24"/>
              </w:rPr>
              <w:t>（</w:t>
            </w:r>
            <w:r w:rsidRPr="00851F2A">
              <w:rPr>
                <w:rFonts w:ascii="仿宋" w:eastAsia="仿宋" w:hAnsi="仿宋" w:hint="eastAsia"/>
                <w:b/>
                <w:szCs w:val="24"/>
              </w:rPr>
              <w:t>含</w:t>
            </w:r>
            <w:r w:rsidRPr="00851F2A">
              <w:rPr>
                <w:rFonts w:ascii="仿宋" w:eastAsia="仿宋" w:hAnsi="仿宋"/>
                <w:b/>
                <w:szCs w:val="24"/>
              </w:rPr>
              <w:t>）</w:t>
            </w:r>
            <w:r w:rsidRPr="00851F2A">
              <w:rPr>
                <w:rFonts w:ascii="仿宋" w:eastAsia="仿宋" w:hAnsi="仿宋" w:hint="eastAsia"/>
                <w:b/>
                <w:szCs w:val="24"/>
              </w:rPr>
              <w:t>至50万元</w:t>
            </w:r>
            <w:r w:rsidRPr="00851F2A">
              <w:rPr>
                <w:rFonts w:ascii="仿宋" w:eastAsia="仿宋" w:hAnsi="仿宋"/>
                <w:b/>
                <w:szCs w:val="24"/>
              </w:rPr>
              <w:t>（</w:t>
            </w:r>
            <w:r w:rsidRPr="00851F2A">
              <w:rPr>
                <w:rFonts w:ascii="仿宋" w:eastAsia="仿宋" w:hAnsi="仿宋" w:hint="eastAsia"/>
                <w:b/>
                <w:szCs w:val="24"/>
              </w:rPr>
              <w:t>不含</w:t>
            </w:r>
            <w:r w:rsidRPr="00851F2A">
              <w:rPr>
                <w:rFonts w:ascii="仿宋" w:eastAsia="仿宋" w:hAnsi="仿宋"/>
                <w:b/>
                <w:szCs w:val="24"/>
              </w:rPr>
              <w:t>）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E4079" w:rsidRDefault="00B47CA1" w:rsidP="008029BE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E4079" w:rsidRDefault="00B47CA1" w:rsidP="008029BE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B47CA1" w:rsidRPr="00423AF1" w:rsidTr="008029BE">
        <w:trPr>
          <w:trHeight w:hRule="exact" w:val="806"/>
          <w:jc w:val="center"/>
        </w:trPr>
        <w:tc>
          <w:tcPr>
            <w:tcW w:w="7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51F2A" w:rsidRDefault="00B47CA1" w:rsidP="00DB29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Default="00B47CA1" w:rsidP="007D3C98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B47CA1">
              <w:rPr>
                <w:rFonts w:ascii="黑体" w:eastAsia="黑体" w:hAnsi="黑体" w:hint="eastAsia"/>
                <w:szCs w:val="24"/>
              </w:rPr>
              <w:t>实验室处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E4079" w:rsidRDefault="00B47CA1" w:rsidP="00B47CA1">
            <w:pPr>
              <w:jc w:val="center"/>
              <w:rPr>
                <w:rFonts w:ascii="仿宋" w:eastAsia="仿宋" w:hAnsi="仿宋"/>
                <w:szCs w:val="24"/>
              </w:rPr>
            </w:pPr>
            <w:r w:rsidRPr="00DB29EE">
              <w:rPr>
                <w:rFonts w:ascii="仿宋" w:eastAsia="仿宋" w:hAnsi="仿宋"/>
                <w:b/>
                <w:szCs w:val="24"/>
              </w:rPr>
              <w:t>总价5</w:t>
            </w:r>
            <w:r w:rsidRPr="00DB29EE">
              <w:rPr>
                <w:rFonts w:ascii="仿宋" w:eastAsia="仿宋" w:hAnsi="仿宋" w:hint="eastAsia"/>
                <w:b/>
                <w:szCs w:val="24"/>
              </w:rPr>
              <w:t>0万元</w:t>
            </w:r>
            <w:r w:rsidRPr="00DB29EE">
              <w:rPr>
                <w:rFonts w:ascii="仿宋" w:eastAsia="仿宋" w:hAnsi="仿宋"/>
                <w:b/>
                <w:szCs w:val="24"/>
              </w:rPr>
              <w:t>（</w:t>
            </w:r>
            <w:r w:rsidRPr="00DB29EE">
              <w:rPr>
                <w:rFonts w:ascii="仿宋" w:eastAsia="仿宋" w:hAnsi="仿宋" w:hint="eastAsia"/>
                <w:b/>
                <w:szCs w:val="24"/>
              </w:rPr>
              <w:t>含</w:t>
            </w:r>
            <w:r w:rsidRPr="00DB29EE">
              <w:rPr>
                <w:rFonts w:ascii="仿宋" w:eastAsia="仿宋" w:hAnsi="仿宋"/>
                <w:b/>
                <w:szCs w:val="24"/>
              </w:rPr>
              <w:t>）</w:t>
            </w:r>
            <w:r w:rsidRPr="00DB29EE">
              <w:rPr>
                <w:rFonts w:ascii="仿宋" w:eastAsia="仿宋" w:hAnsi="仿宋" w:hint="eastAsia"/>
                <w:b/>
                <w:szCs w:val="24"/>
              </w:rPr>
              <w:t>以上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E4079" w:rsidRDefault="00B47CA1" w:rsidP="008029BE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47CA1" w:rsidRPr="008E4079" w:rsidRDefault="00B47CA1" w:rsidP="008029BE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</w:tbl>
    <w:p w:rsidR="008E4079" w:rsidRPr="008B20AF" w:rsidRDefault="008E4079" w:rsidP="00DB29EE">
      <w:pPr>
        <w:spacing w:line="276" w:lineRule="auto"/>
        <w:ind w:leftChars="-338" w:left="-1" w:hangingChars="321" w:hanging="709"/>
        <w:rPr>
          <w:rFonts w:ascii="仿宋" w:eastAsia="仿宋" w:hAnsi="仿宋"/>
          <w:b/>
          <w:sz w:val="22"/>
          <w:szCs w:val="24"/>
        </w:rPr>
      </w:pPr>
      <w:r w:rsidRPr="008B20AF">
        <w:rPr>
          <w:rFonts w:ascii="仿宋" w:eastAsia="仿宋" w:hAnsi="仿宋" w:hint="eastAsia"/>
          <w:b/>
          <w:sz w:val="22"/>
          <w:szCs w:val="24"/>
        </w:rPr>
        <w:t>备注</w:t>
      </w:r>
      <w:r w:rsidRPr="008B20AF">
        <w:rPr>
          <w:rFonts w:ascii="仿宋" w:eastAsia="仿宋" w:hAnsi="仿宋"/>
          <w:b/>
          <w:sz w:val="22"/>
          <w:szCs w:val="24"/>
        </w:rPr>
        <w:t>：</w:t>
      </w:r>
      <w:r w:rsidRPr="008B20AF">
        <w:rPr>
          <w:rFonts w:ascii="仿宋" w:eastAsia="仿宋" w:hAnsi="仿宋" w:hint="eastAsia"/>
          <w:b/>
          <w:sz w:val="22"/>
          <w:szCs w:val="24"/>
        </w:rPr>
        <w:t>高值材料是指达到固定资产建账的单位价值标准，但使用期限不超过</w:t>
      </w:r>
      <w:r w:rsidRPr="008B20AF">
        <w:rPr>
          <w:rFonts w:ascii="仿宋" w:eastAsia="仿宋" w:hAnsi="仿宋"/>
          <w:b/>
          <w:sz w:val="22"/>
          <w:szCs w:val="24"/>
        </w:rPr>
        <w:t>1年或在使用过程中无法保持原有物质形态的材料资产（化学品不纳入高值材料资产管理范畴）</w:t>
      </w:r>
      <w:r w:rsidRPr="008B20AF">
        <w:rPr>
          <w:rFonts w:ascii="仿宋" w:eastAsia="仿宋" w:hAnsi="仿宋" w:hint="eastAsia"/>
          <w:b/>
          <w:sz w:val="22"/>
          <w:szCs w:val="24"/>
        </w:rPr>
        <w:t>。</w:t>
      </w:r>
    </w:p>
    <w:sectPr w:rsidR="008E4079" w:rsidRPr="008B20AF" w:rsidSect="00D36716">
      <w:pgSz w:w="11906" w:h="16838"/>
      <w:pgMar w:top="1418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EB" w:rsidRDefault="003A39EB" w:rsidP="00722448">
      <w:r>
        <w:separator/>
      </w:r>
    </w:p>
  </w:endnote>
  <w:endnote w:type="continuationSeparator" w:id="0">
    <w:p w:rsidR="003A39EB" w:rsidRDefault="003A39EB" w:rsidP="0072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EB" w:rsidRDefault="003A39EB" w:rsidP="00722448">
      <w:r>
        <w:separator/>
      </w:r>
    </w:p>
  </w:footnote>
  <w:footnote w:type="continuationSeparator" w:id="0">
    <w:p w:rsidR="003A39EB" w:rsidRDefault="003A39EB" w:rsidP="0072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80"/>
    <w:rsid w:val="00007F89"/>
    <w:rsid w:val="00011558"/>
    <w:rsid w:val="000233D5"/>
    <w:rsid w:val="0002396D"/>
    <w:rsid w:val="0003202A"/>
    <w:rsid w:val="00060F8A"/>
    <w:rsid w:val="00085980"/>
    <w:rsid w:val="00093C49"/>
    <w:rsid w:val="000B0C6A"/>
    <w:rsid w:val="000C3D86"/>
    <w:rsid w:val="000C4CDF"/>
    <w:rsid w:val="000C652C"/>
    <w:rsid w:val="000C7D5B"/>
    <w:rsid w:val="000E2A8C"/>
    <w:rsid w:val="000E2FFA"/>
    <w:rsid w:val="000E3AEC"/>
    <w:rsid w:val="00117E52"/>
    <w:rsid w:val="0014168A"/>
    <w:rsid w:val="00151524"/>
    <w:rsid w:val="001529A0"/>
    <w:rsid w:val="0015414A"/>
    <w:rsid w:val="001813A7"/>
    <w:rsid w:val="00183C4A"/>
    <w:rsid w:val="001A0D80"/>
    <w:rsid w:val="001A1718"/>
    <w:rsid w:val="001B49DA"/>
    <w:rsid w:val="001C17E2"/>
    <w:rsid w:val="001C323C"/>
    <w:rsid w:val="001C4228"/>
    <w:rsid w:val="001D42CD"/>
    <w:rsid w:val="001D5C4F"/>
    <w:rsid w:val="001E5B98"/>
    <w:rsid w:val="001F3C06"/>
    <w:rsid w:val="0020517C"/>
    <w:rsid w:val="00207A3C"/>
    <w:rsid w:val="002132E4"/>
    <w:rsid w:val="002144ED"/>
    <w:rsid w:val="00215889"/>
    <w:rsid w:val="00216377"/>
    <w:rsid w:val="002204C2"/>
    <w:rsid w:val="0022073B"/>
    <w:rsid w:val="002252C1"/>
    <w:rsid w:val="00244872"/>
    <w:rsid w:val="002461B3"/>
    <w:rsid w:val="00264BCD"/>
    <w:rsid w:val="00265182"/>
    <w:rsid w:val="002652CF"/>
    <w:rsid w:val="002916B1"/>
    <w:rsid w:val="00292770"/>
    <w:rsid w:val="00293D90"/>
    <w:rsid w:val="00296FFC"/>
    <w:rsid w:val="002B0D88"/>
    <w:rsid w:val="002C3039"/>
    <w:rsid w:val="002D4D31"/>
    <w:rsid w:val="002D4DCC"/>
    <w:rsid w:val="002E4AD9"/>
    <w:rsid w:val="002F3320"/>
    <w:rsid w:val="002F3356"/>
    <w:rsid w:val="00324296"/>
    <w:rsid w:val="003304B9"/>
    <w:rsid w:val="0034211E"/>
    <w:rsid w:val="003559DA"/>
    <w:rsid w:val="0036120A"/>
    <w:rsid w:val="003614D2"/>
    <w:rsid w:val="003A3936"/>
    <w:rsid w:val="003A39EB"/>
    <w:rsid w:val="003C5B1B"/>
    <w:rsid w:val="003C6223"/>
    <w:rsid w:val="003E615D"/>
    <w:rsid w:val="003E62B1"/>
    <w:rsid w:val="003E78C1"/>
    <w:rsid w:val="003F0EA3"/>
    <w:rsid w:val="004127E0"/>
    <w:rsid w:val="00412B2D"/>
    <w:rsid w:val="00423218"/>
    <w:rsid w:val="004415EE"/>
    <w:rsid w:val="004500C9"/>
    <w:rsid w:val="004603B2"/>
    <w:rsid w:val="00461DD8"/>
    <w:rsid w:val="00483912"/>
    <w:rsid w:val="004852EC"/>
    <w:rsid w:val="0048575A"/>
    <w:rsid w:val="004A20A3"/>
    <w:rsid w:val="004A2DBC"/>
    <w:rsid w:val="004A5633"/>
    <w:rsid w:val="004A5BF6"/>
    <w:rsid w:val="004D0ED8"/>
    <w:rsid w:val="004F28B1"/>
    <w:rsid w:val="004F6AFF"/>
    <w:rsid w:val="005120A6"/>
    <w:rsid w:val="0052760F"/>
    <w:rsid w:val="005442B9"/>
    <w:rsid w:val="00560731"/>
    <w:rsid w:val="00566A19"/>
    <w:rsid w:val="00567611"/>
    <w:rsid w:val="005760F9"/>
    <w:rsid w:val="00583402"/>
    <w:rsid w:val="00586CAE"/>
    <w:rsid w:val="00587E3E"/>
    <w:rsid w:val="00594931"/>
    <w:rsid w:val="0059556C"/>
    <w:rsid w:val="005B3E88"/>
    <w:rsid w:val="005C2F1E"/>
    <w:rsid w:val="005D1EBE"/>
    <w:rsid w:val="005D7572"/>
    <w:rsid w:val="005E6802"/>
    <w:rsid w:val="005F0407"/>
    <w:rsid w:val="00610021"/>
    <w:rsid w:val="00610BF1"/>
    <w:rsid w:val="00625F68"/>
    <w:rsid w:val="00630A36"/>
    <w:rsid w:val="00660E24"/>
    <w:rsid w:val="00683460"/>
    <w:rsid w:val="00683A4B"/>
    <w:rsid w:val="00686D31"/>
    <w:rsid w:val="006C0B39"/>
    <w:rsid w:val="006D2B80"/>
    <w:rsid w:val="006F2114"/>
    <w:rsid w:val="006F71B5"/>
    <w:rsid w:val="00720D93"/>
    <w:rsid w:val="00722448"/>
    <w:rsid w:val="007330A5"/>
    <w:rsid w:val="0073740A"/>
    <w:rsid w:val="00742E18"/>
    <w:rsid w:val="00750453"/>
    <w:rsid w:val="00774718"/>
    <w:rsid w:val="00786221"/>
    <w:rsid w:val="00792711"/>
    <w:rsid w:val="007C7D6C"/>
    <w:rsid w:val="007D3C98"/>
    <w:rsid w:val="007E1E7B"/>
    <w:rsid w:val="007E5526"/>
    <w:rsid w:val="00802127"/>
    <w:rsid w:val="008029BE"/>
    <w:rsid w:val="00805106"/>
    <w:rsid w:val="0081564D"/>
    <w:rsid w:val="008317D9"/>
    <w:rsid w:val="00846E26"/>
    <w:rsid w:val="00851F2A"/>
    <w:rsid w:val="00860FE4"/>
    <w:rsid w:val="00862211"/>
    <w:rsid w:val="00870F47"/>
    <w:rsid w:val="00884CA0"/>
    <w:rsid w:val="00886A16"/>
    <w:rsid w:val="00894839"/>
    <w:rsid w:val="00895D21"/>
    <w:rsid w:val="008966C4"/>
    <w:rsid w:val="00896976"/>
    <w:rsid w:val="008A4311"/>
    <w:rsid w:val="008B20AF"/>
    <w:rsid w:val="008B4293"/>
    <w:rsid w:val="008C443D"/>
    <w:rsid w:val="008E4079"/>
    <w:rsid w:val="008E494D"/>
    <w:rsid w:val="008F67D7"/>
    <w:rsid w:val="00923C7F"/>
    <w:rsid w:val="00947CE1"/>
    <w:rsid w:val="009659E1"/>
    <w:rsid w:val="00967D03"/>
    <w:rsid w:val="009729B9"/>
    <w:rsid w:val="00977B38"/>
    <w:rsid w:val="009836B6"/>
    <w:rsid w:val="00983CE8"/>
    <w:rsid w:val="009B046B"/>
    <w:rsid w:val="009B5A35"/>
    <w:rsid w:val="009C34CD"/>
    <w:rsid w:val="009C3AA3"/>
    <w:rsid w:val="009D57D0"/>
    <w:rsid w:val="00A05FC2"/>
    <w:rsid w:val="00A06673"/>
    <w:rsid w:val="00A12405"/>
    <w:rsid w:val="00A15394"/>
    <w:rsid w:val="00A1638E"/>
    <w:rsid w:val="00A25CC4"/>
    <w:rsid w:val="00A346C8"/>
    <w:rsid w:val="00A4198D"/>
    <w:rsid w:val="00AA0768"/>
    <w:rsid w:val="00AB3C90"/>
    <w:rsid w:val="00AB6388"/>
    <w:rsid w:val="00AB7323"/>
    <w:rsid w:val="00AE6E4F"/>
    <w:rsid w:val="00AE7E09"/>
    <w:rsid w:val="00AF25FB"/>
    <w:rsid w:val="00AF2AD6"/>
    <w:rsid w:val="00AF2CF3"/>
    <w:rsid w:val="00AF3383"/>
    <w:rsid w:val="00AF4408"/>
    <w:rsid w:val="00B00CF8"/>
    <w:rsid w:val="00B1207E"/>
    <w:rsid w:val="00B1503A"/>
    <w:rsid w:val="00B3706C"/>
    <w:rsid w:val="00B47CA1"/>
    <w:rsid w:val="00B550FB"/>
    <w:rsid w:val="00B6324F"/>
    <w:rsid w:val="00B721F3"/>
    <w:rsid w:val="00B82960"/>
    <w:rsid w:val="00B83583"/>
    <w:rsid w:val="00B977AD"/>
    <w:rsid w:val="00BB4E8C"/>
    <w:rsid w:val="00BC4DBE"/>
    <w:rsid w:val="00BD103C"/>
    <w:rsid w:val="00BD6BFB"/>
    <w:rsid w:val="00BD6CCE"/>
    <w:rsid w:val="00BE6371"/>
    <w:rsid w:val="00BF0CC0"/>
    <w:rsid w:val="00BF233E"/>
    <w:rsid w:val="00BF6D60"/>
    <w:rsid w:val="00C04AA9"/>
    <w:rsid w:val="00C11B8A"/>
    <w:rsid w:val="00C127AC"/>
    <w:rsid w:val="00C14E80"/>
    <w:rsid w:val="00C1568B"/>
    <w:rsid w:val="00C21FA0"/>
    <w:rsid w:val="00C27C0C"/>
    <w:rsid w:val="00C37066"/>
    <w:rsid w:val="00C40D34"/>
    <w:rsid w:val="00C41696"/>
    <w:rsid w:val="00C41CE6"/>
    <w:rsid w:val="00C57502"/>
    <w:rsid w:val="00C62909"/>
    <w:rsid w:val="00C63970"/>
    <w:rsid w:val="00C649B1"/>
    <w:rsid w:val="00CA27B6"/>
    <w:rsid w:val="00CA71F6"/>
    <w:rsid w:val="00CB325A"/>
    <w:rsid w:val="00CC562D"/>
    <w:rsid w:val="00CC770C"/>
    <w:rsid w:val="00D016E0"/>
    <w:rsid w:val="00D032F9"/>
    <w:rsid w:val="00D3133F"/>
    <w:rsid w:val="00D31F9D"/>
    <w:rsid w:val="00D3382C"/>
    <w:rsid w:val="00D455DE"/>
    <w:rsid w:val="00D45B5A"/>
    <w:rsid w:val="00D515E7"/>
    <w:rsid w:val="00D65654"/>
    <w:rsid w:val="00D71641"/>
    <w:rsid w:val="00D73E90"/>
    <w:rsid w:val="00D74A21"/>
    <w:rsid w:val="00D81DBD"/>
    <w:rsid w:val="00D971F2"/>
    <w:rsid w:val="00DB29EE"/>
    <w:rsid w:val="00DC034E"/>
    <w:rsid w:val="00DC0DE2"/>
    <w:rsid w:val="00DC0DEF"/>
    <w:rsid w:val="00DD5A10"/>
    <w:rsid w:val="00DE1C47"/>
    <w:rsid w:val="00DE4E73"/>
    <w:rsid w:val="00DE5367"/>
    <w:rsid w:val="00DE71EF"/>
    <w:rsid w:val="00DE78FA"/>
    <w:rsid w:val="00E124D1"/>
    <w:rsid w:val="00E14045"/>
    <w:rsid w:val="00E250F3"/>
    <w:rsid w:val="00E378D6"/>
    <w:rsid w:val="00E40960"/>
    <w:rsid w:val="00E40BAB"/>
    <w:rsid w:val="00E41AED"/>
    <w:rsid w:val="00E4425C"/>
    <w:rsid w:val="00E6087B"/>
    <w:rsid w:val="00E66AEF"/>
    <w:rsid w:val="00E752B0"/>
    <w:rsid w:val="00E831C1"/>
    <w:rsid w:val="00E86AC5"/>
    <w:rsid w:val="00E876F2"/>
    <w:rsid w:val="00E9327B"/>
    <w:rsid w:val="00E93C54"/>
    <w:rsid w:val="00E94912"/>
    <w:rsid w:val="00E97151"/>
    <w:rsid w:val="00ED3FC0"/>
    <w:rsid w:val="00EF65A6"/>
    <w:rsid w:val="00F05CCD"/>
    <w:rsid w:val="00F14358"/>
    <w:rsid w:val="00F21207"/>
    <w:rsid w:val="00F21342"/>
    <w:rsid w:val="00F24978"/>
    <w:rsid w:val="00F463FA"/>
    <w:rsid w:val="00F468B5"/>
    <w:rsid w:val="00F52961"/>
    <w:rsid w:val="00F67617"/>
    <w:rsid w:val="00F7359A"/>
    <w:rsid w:val="00F77CA7"/>
    <w:rsid w:val="00FA0976"/>
    <w:rsid w:val="00FD67FD"/>
    <w:rsid w:val="00FE3AB4"/>
    <w:rsid w:val="00FF0DBE"/>
    <w:rsid w:val="00FF5B93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B39A0-5FB4-4729-83DE-449D046F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4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4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448"/>
    <w:rPr>
      <w:sz w:val="18"/>
      <w:szCs w:val="18"/>
    </w:rPr>
  </w:style>
  <w:style w:type="table" w:styleId="a6">
    <w:name w:val="Table Grid"/>
    <w:basedOn w:val="a1"/>
    <w:uiPriority w:val="59"/>
    <w:rsid w:val="00093C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252C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252C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252C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252C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25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7D95-0E43-4501-B2A4-3A4636AA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任金妮</dc:creator>
  <cp:keywords/>
  <dc:description/>
  <cp:lastModifiedBy>cxy</cp:lastModifiedBy>
  <cp:revision>47</cp:revision>
  <cp:lastPrinted>2019-01-08T02:28:00Z</cp:lastPrinted>
  <dcterms:created xsi:type="dcterms:W3CDTF">2019-01-02T03:43:00Z</dcterms:created>
  <dcterms:modified xsi:type="dcterms:W3CDTF">2019-01-12T02:10:00Z</dcterms:modified>
</cp:coreProperties>
</file>